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E0E8" w14:textId="7CDC989B" w:rsidR="0035564F" w:rsidRDefault="004F6861" w:rsidP="00471FF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Holmes District Schools</w:t>
      </w:r>
    </w:p>
    <w:p w14:paraId="60E74F03" w14:textId="202D7520" w:rsidR="00471FF5" w:rsidRDefault="00087F58" w:rsidP="0035564F">
      <w:pPr>
        <w:jc w:val="center"/>
        <w:rPr>
          <w:b/>
          <w:sz w:val="32"/>
        </w:rPr>
      </w:pPr>
      <w:r>
        <w:rPr>
          <w:b/>
          <w:sz w:val="32"/>
        </w:rPr>
        <w:t>2018-2019</w:t>
      </w:r>
      <w:r w:rsidR="00E2646D">
        <w:rPr>
          <w:b/>
          <w:sz w:val="32"/>
        </w:rPr>
        <w:t xml:space="preserve"> </w:t>
      </w:r>
      <w:r w:rsidR="00471FF5">
        <w:rPr>
          <w:b/>
          <w:sz w:val="32"/>
        </w:rPr>
        <w:t>21</w:t>
      </w:r>
      <w:r w:rsidR="00471FF5" w:rsidRPr="00471FF5">
        <w:rPr>
          <w:b/>
          <w:sz w:val="32"/>
          <w:vertAlign w:val="superscript"/>
        </w:rPr>
        <w:t>st</w:t>
      </w:r>
      <w:r w:rsidR="00471FF5">
        <w:rPr>
          <w:b/>
          <w:sz w:val="32"/>
        </w:rPr>
        <w:t xml:space="preserve"> CCLC</w:t>
      </w:r>
    </w:p>
    <w:p w14:paraId="4878E1CC" w14:textId="28A2483F" w:rsidR="0035564F" w:rsidRDefault="00087F58" w:rsidP="0035564F">
      <w:pPr>
        <w:jc w:val="center"/>
        <w:rPr>
          <w:b/>
          <w:sz w:val="32"/>
        </w:rPr>
      </w:pPr>
      <w:r>
        <w:rPr>
          <w:b/>
          <w:sz w:val="32"/>
        </w:rPr>
        <w:t>Mid</w:t>
      </w:r>
      <w:r w:rsidR="0035564F">
        <w:rPr>
          <w:b/>
          <w:sz w:val="32"/>
        </w:rPr>
        <w:t>-Year Report</w:t>
      </w:r>
    </w:p>
    <w:p w14:paraId="607B2DD1" w14:textId="77777777" w:rsidR="0035564F" w:rsidRDefault="0035564F" w:rsidP="0035564F">
      <w:pPr>
        <w:jc w:val="center"/>
        <w:rPr>
          <w:b/>
          <w:sz w:val="32"/>
        </w:rPr>
      </w:pPr>
      <w:r>
        <w:rPr>
          <w:b/>
          <w:sz w:val="32"/>
        </w:rPr>
        <w:t>Percentage of Students Who Met Goal</w:t>
      </w:r>
    </w:p>
    <w:p w14:paraId="70999B8A" w14:textId="2DB6936D" w:rsidR="00E07AEE" w:rsidRDefault="00087F58" w:rsidP="00A43235">
      <w:pPr>
        <w:rPr>
          <w:b/>
          <w:sz w:val="32"/>
        </w:rPr>
      </w:pPr>
      <w:r>
        <w:rPr>
          <w:b/>
          <w:sz w:val="32"/>
        </w:rPr>
        <w:t xml:space="preserve">Students </w:t>
      </w:r>
    </w:p>
    <w:p w14:paraId="4FF0FD8F" w14:textId="515F248E" w:rsidR="00E07AEE" w:rsidRPr="00E07AEE" w:rsidRDefault="00E07AEE" w:rsidP="00E07AEE">
      <w:pPr>
        <w:rPr>
          <w:sz w:val="32"/>
        </w:rPr>
      </w:pPr>
      <w:r>
        <w:rPr>
          <w:b/>
          <w:sz w:val="32"/>
        </w:rPr>
        <w:t xml:space="preserve">Elementary – </w:t>
      </w:r>
      <w:r w:rsidR="00662972">
        <w:rPr>
          <w:sz w:val="32"/>
        </w:rPr>
        <w:t>297</w:t>
      </w:r>
      <w:r>
        <w:rPr>
          <w:sz w:val="32"/>
        </w:rPr>
        <w:t xml:space="preserve"> Students</w:t>
      </w:r>
    </w:p>
    <w:p w14:paraId="6B3C3DAC" w14:textId="05EF79EB" w:rsidR="00E07AEE" w:rsidRDefault="00E07AEE" w:rsidP="00E07AEE">
      <w:pPr>
        <w:rPr>
          <w:sz w:val="32"/>
        </w:rPr>
      </w:pPr>
      <w:r>
        <w:rPr>
          <w:b/>
          <w:sz w:val="32"/>
        </w:rPr>
        <w:t xml:space="preserve">Middle – </w:t>
      </w:r>
      <w:r w:rsidR="00662972">
        <w:rPr>
          <w:sz w:val="32"/>
        </w:rPr>
        <w:t>99</w:t>
      </w:r>
      <w:r w:rsidRPr="00E07AEE">
        <w:rPr>
          <w:sz w:val="32"/>
        </w:rPr>
        <w:t xml:space="preserve"> Students</w:t>
      </w:r>
    </w:p>
    <w:p w14:paraId="17F0A54D" w14:textId="77777777" w:rsidR="00471FF5" w:rsidRDefault="00471FF5" w:rsidP="00E07AEE">
      <w:pPr>
        <w:rPr>
          <w:b/>
          <w:sz w:val="32"/>
        </w:rPr>
      </w:pPr>
    </w:p>
    <w:p w14:paraId="0116F0D1" w14:textId="77777777" w:rsidR="0035564F" w:rsidRPr="00E07AEE" w:rsidRDefault="0035564F" w:rsidP="0035564F">
      <w:pPr>
        <w:rPr>
          <w:b/>
          <w:sz w:val="28"/>
        </w:rPr>
      </w:pPr>
      <w:r>
        <w:rPr>
          <w:b/>
          <w:sz w:val="32"/>
        </w:rPr>
        <w:t xml:space="preserve">English/Language </w:t>
      </w:r>
      <w:proofErr w:type="gramStart"/>
      <w:r>
        <w:rPr>
          <w:b/>
          <w:sz w:val="32"/>
        </w:rPr>
        <w:t xml:space="preserve">Arts </w:t>
      </w:r>
      <w:r w:rsidR="00E07AEE">
        <w:rPr>
          <w:b/>
          <w:sz w:val="32"/>
        </w:rPr>
        <w:t xml:space="preserve"> -</w:t>
      </w:r>
      <w:proofErr w:type="gramEnd"/>
      <w:r w:rsidR="00E07AEE">
        <w:rPr>
          <w:b/>
          <w:sz w:val="32"/>
        </w:rPr>
        <w:t xml:space="preserve">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="00E07AEE"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682122D1" w14:textId="4A8F2CD0" w:rsidR="0035564F" w:rsidRPr="00E07AEE" w:rsidRDefault="00942DC5" w:rsidP="0035564F">
      <w:pPr>
        <w:rPr>
          <w:sz w:val="32"/>
        </w:rPr>
      </w:pPr>
      <w:r>
        <w:rPr>
          <w:b/>
          <w:sz w:val="32"/>
        </w:rPr>
        <w:t>Ele</w:t>
      </w:r>
      <w:r w:rsidR="00662972">
        <w:rPr>
          <w:b/>
          <w:sz w:val="32"/>
        </w:rPr>
        <w:t>mentary – 73</w:t>
      </w:r>
      <w:proofErr w:type="gramStart"/>
      <w:r w:rsidR="0035564F">
        <w:rPr>
          <w:b/>
          <w:sz w:val="32"/>
        </w:rPr>
        <w:t>%</w:t>
      </w:r>
      <w:r w:rsidR="00662972">
        <w:rPr>
          <w:b/>
          <w:sz w:val="32"/>
        </w:rPr>
        <w:t xml:space="preserve">  (</w:t>
      </w:r>
      <w:proofErr w:type="gramEnd"/>
      <w:r w:rsidR="00662972">
        <w:rPr>
          <w:b/>
          <w:sz w:val="32"/>
        </w:rPr>
        <w:t>166/221</w:t>
      </w:r>
      <w:r w:rsidR="0074565A">
        <w:rPr>
          <w:b/>
          <w:sz w:val="32"/>
        </w:rPr>
        <w:t>)</w:t>
      </w:r>
      <w:r w:rsidR="00E07AEE">
        <w:rPr>
          <w:b/>
          <w:sz w:val="32"/>
        </w:rPr>
        <w:t xml:space="preserve"> </w:t>
      </w:r>
      <w:r w:rsidR="00E07AEE">
        <w:rPr>
          <w:sz w:val="32"/>
        </w:rPr>
        <w:t xml:space="preserve">  </w:t>
      </w:r>
    </w:p>
    <w:p w14:paraId="22F6FC54" w14:textId="752CC462" w:rsidR="00E07AEE" w:rsidRDefault="00662972" w:rsidP="0035564F">
      <w:pPr>
        <w:rPr>
          <w:b/>
          <w:sz w:val="32"/>
        </w:rPr>
      </w:pPr>
      <w:r>
        <w:rPr>
          <w:b/>
          <w:sz w:val="32"/>
        </w:rPr>
        <w:t>Middle – 66</w:t>
      </w:r>
      <w:proofErr w:type="gramStart"/>
      <w:r w:rsidR="0035564F">
        <w:rPr>
          <w:b/>
          <w:sz w:val="32"/>
        </w:rPr>
        <w:t>%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50/76</w:t>
      </w:r>
      <w:r w:rsidR="0074565A">
        <w:rPr>
          <w:b/>
          <w:sz w:val="32"/>
        </w:rPr>
        <w:t>)</w:t>
      </w:r>
    </w:p>
    <w:p w14:paraId="246A1C5B" w14:textId="77777777" w:rsidR="0074565A" w:rsidRDefault="0074565A" w:rsidP="0035564F">
      <w:pPr>
        <w:rPr>
          <w:b/>
          <w:sz w:val="32"/>
        </w:rPr>
      </w:pPr>
    </w:p>
    <w:p w14:paraId="783AD889" w14:textId="77777777" w:rsidR="00E07AEE" w:rsidRDefault="00E07AEE" w:rsidP="0035564F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Mathematics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0491FE8D" w14:textId="2B2C45EC" w:rsidR="00E07AEE" w:rsidRDefault="00662972" w:rsidP="00E07AEE">
      <w:pPr>
        <w:rPr>
          <w:b/>
          <w:sz w:val="32"/>
        </w:rPr>
      </w:pPr>
      <w:r>
        <w:rPr>
          <w:b/>
          <w:sz w:val="32"/>
        </w:rPr>
        <w:t>Elementary – 7</w:t>
      </w:r>
      <w:r w:rsidR="005B190E">
        <w:rPr>
          <w:b/>
          <w:sz w:val="32"/>
        </w:rPr>
        <w:t>9</w:t>
      </w:r>
      <w:proofErr w:type="gramStart"/>
      <w:r w:rsidR="00E07AEE">
        <w:rPr>
          <w:b/>
          <w:sz w:val="32"/>
        </w:rPr>
        <w:t>%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175/221</w:t>
      </w:r>
      <w:r w:rsidR="0074565A">
        <w:rPr>
          <w:b/>
          <w:sz w:val="32"/>
        </w:rPr>
        <w:t>)</w:t>
      </w:r>
    </w:p>
    <w:p w14:paraId="6FDF2795" w14:textId="3959CBBB" w:rsidR="00E07AEE" w:rsidRDefault="00662972" w:rsidP="00E07AEE">
      <w:pPr>
        <w:rPr>
          <w:b/>
          <w:sz w:val="32"/>
        </w:rPr>
      </w:pPr>
      <w:r>
        <w:rPr>
          <w:b/>
          <w:sz w:val="32"/>
        </w:rPr>
        <w:t>Middle – 55</w:t>
      </w:r>
      <w:proofErr w:type="gramStart"/>
      <w:r w:rsidR="00E07AEE">
        <w:rPr>
          <w:b/>
          <w:sz w:val="32"/>
        </w:rPr>
        <w:t>%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55/76</w:t>
      </w:r>
      <w:r w:rsidR="0074565A">
        <w:rPr>
          <w:b/>
          <w:sz w:val="32"/>
        </w:rPr>
        <w:t>)</w:t>
      </w:r>
    </w:p>
    <w:p w14:paraId="5EFE8074" w14:textId="77777777" w:rsidR="00E07AEE" w:rsidRDefault="00E07AEE" w:rsidP="00E07AEE">
      <w:pPr>
        <w:rPr>
          <w:b/>
          <w:sz w:val="32"/>
        </w:rPr>
      </w:pPr>
    </w:p>
    <w:p w14:paraId="6492CFC2" w14:textId="77777777" w:rsidR="00E07AEE" w:rsidRDefault="00E07AEE" w:rsidP="00E07AEE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Science - </w:t>
      </w:r>
      <w:r w:rsidR="00910088" w:rsidRPr="00910088">
        <w:rPr>
          <w:rFonts w:ascii="Times New Roman" w:hAnsi="Times New Roman"/>
          <w:sz w:val="28"/>
        </w:rPr>
        <w:t>80% of participating students will</w:t>
      </w:r>
      <w:r w:rsidR="00910088">
        <w:rPr>
          <w:b/>
          <w:sz w:val="32"/>
        </w:rPr>
        <w:t xml:space="preserve"> </w:t>
      </w:r>
      <w:r w:rsidR="00910088">
        <w:rPr>
          <w:rFonts w:ascii="Times New Roman" w:hAnsi="Times New Roman"/>
          <w:sz w:val="28"/>
          <w:szCs w:val="22"/>
        </w:rPr>
        <w:t>m</w:t>
      </w:r>
      <w:r w:rsidRPr="00E07AEE">
        <w:rPr>
          <w:rFonts w:ascii="Times New Roman" w:hAnsi="Times New Roman"/>
          <w:sz w:val="28"/>
          <w:szCs w:val="22"/>
        </w:rPr>
        <w:t>aintain an A/B grade or improve from a grade of C to B or a grade of D/F to C (or grading scale equivalents)</w:t>
      </w:r>
    </w:p>
    <w:p w14:paraId="6F393BB6" w14:textId="035E6F6B" w:rsidR="00E07AEE" w:rsidRDefault="00662972" w:rsidP="00E07AEE">
      <w:pPr>
        <w:rPr>
          <w:b/>
          <w:sz w:val="32"/>
        </w:rPr>
      </w:pPr>
      <w:r>
        <w:rPr>
          <w:b/>
          <w:sz w:val="32"/>
        </w:rPr>
        <w:t>Elementary – 89</w:t>
      </w:r>
      <w:proofErr w:type="gramStart"/>
      <w:r w:rsidR="00E07AEE">
        <w:rPr>
          <w:b/>
          <w:sz w:val="32"/>
        </w:rPr>
        <w:t>%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178/199</w:t>
      </w:r>
      <w:r w:rsidR="0074565A">
        <w:rPr>
          <w:b/>
          <w:sz w:val="32"/>
        </w:rPr>
        <w:t>)</w:t>
      </w:r>
    </w:p>
    <w:p w14:paraId="6CDE9639" w14:textId="0EB3FB6F" w:rsidR="00FD4993" w:rsidRDefault="00662972" w:rsidP="00022CD9">
      <w:pPr>
        <w:rPr>
          <w:b/>
          <w:sz w:val="32"/>
        </w:rPr>
      </w:pPr>
      <w:r>
        <w:rPr>
          <w:b/>
          <w:sz w:val="32"/>
        </w:rPr>
        <w:t>Middle – 7</w:t>
      </w:r>
      <w:r w:rsidR="005B190E">
        <w:rPr>
          <w:b/>
          <w:sz w:val="32"/>
        </w:rPr>
        <w:t>0</w:t>
      </w:r>
      <w:proofErr w:type="gramStart"/>
      <w:r w:rsidR="00E07AEE">
        <w:rPr>
          <w:b/>
          <w:sz w:val="32"/>
        </w:rPr>
        <w:t>%</w:t>
      </w:r>
      <w:r w:rsidR="00ED1D8D">
        <w:rPr>
          <w:b/>
          <w:sz w:val="32"/>
        </w:rPr>
        <w:t xml:space="preserve"> </w:t>
      </w:r>
      <w:r>
        <w:rPr>
          <w:b/>
          <w:sz w:val="32"/>
        </w:rPr>
        <w:t xml:space="preserve"> (</w:t>
      </w:r>
      <w:proofErr w:type="gramEnd"/>
      <w:r>
        <w:rPr>
          <w:b/>
          <w:sz w:val="32"/>
        </w:rPr>
        <w:t>53/76</w:t>
      </w:r>
      <w:r w:rsidR="0074565A">
        <w:rPr>
          <w:b/>
          <w:sz w:val="32"/>
        </w:rPr>
        <w:t>)</w:t>
      </w:r>
    </w:p>
    <w:p w14:paraId="3FC7F805" w14:textId="77777777" w:rsidR="0074565A" w:rsidRPr="00022CD9" w:rsidRDefault="0074565A" w:rsidP="0074565A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lastRenderedPageBreak/>
        <w:t xml:space="preserve">Nutrition-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health knowledge as measured by pre-post assessment.</w:t>
      </w:r>
    </w:p>
    <w:p w14:paraId="7582A511" w14:textId="2EB46A81" w:rsidR="0074565A" w:rsidRDefault="00662972" w:rsidP="0074565A">
      <w:pPr>
        <w:rPr>
          <w:b/>
          <w:sz w:val="32"/>
        </w:rPr>
      </w:pPr>
      <w:r>
        <w:rPr>
          <w:b/>
          <w:sz w:val="32"/>
        </w:rPr>
        <w:t>Elementary – 78</w:t>
      </w:r>
      <w:proofErr w:type="gramStart"/>
      <w:r>
        <w:rPr>
          <w:b/>
          <w:sz w:val="32"/>
        </w:rPr>
        <w:t>%  (</w:t>
      </w:r>
      <w:proofErr w:type="gramEnd"/>
      <w:r>
        <w:rPr>
          <w:b/>
          <w:sz w:val="32"/>
        </w:rPr>
        <w:t>152/194</w:t>
      </w:r>
      <w:r w:rsidR="0074565A">
        <w:rPr>
          <w:b/>
          <w:sz w:val="32"/>
        </w:rPr>
        <w:t>)</w:t>
      </w:r>
    </w:p>
    <w:p w14:paraId="3003616E" w14:textId="727DCDFD" w:rsidR="0074565A" w:rsidRDefault="005B190E" w:rsidP="0074565A">
      <w:pPr>
        <w:rPr>
          <w:b/>
          <w:sz w:val="32"/>
        </w:rPr>
      </w:pPr>
      <w:r>
        <w:rPr>
          <w:b/>
          <w:sz w:val="32"/>
        </w:rPr>
        <w:t>Middle – 80% (4/5</w:t>
      </w:r>
      <w:r w:rsidR="0074565A">
        <w:rPr>
          <w:b/>
          <w:sz w:val="32"/>
        </w:rPr>
        <w:t>)</w:t>
      </w:r>
    </w:p>
    <w:p w14:paraId="0CBD944D" w14:textId="77777777" w:rsidR="0074565A" w:rsidRDefault="0074565A" w:rsidP="0074565A">
      <w:pPr>
        <w:rPr>
          <w:b/>
          <w:sz w:val="32"/>
        </w:rPr>
      </w:pPr>
    </w:p>
    <w:p w14:paraId="31EFC435" w14:textId="77777777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Character - </w:t>
      </w:r>
      <w:r w:rsidRPr="00022CD9">
        <w:rPr>
          <w:rFonts w:ascii="Times New Roman" w:hAnsi="Times New Roman"/>
          <w:sz w:val="28"/>
          <w:szCs w:val="22"/>
        </w:rPr>
        <w:t>80% of participating students will increase their application of positive character traits as measured by pre-post assessment.</w:t>
      </w:r>
    </w:p>
    <w:p w14:paraId="56470456" w14:textId="2EDF4EC2" w:rsidR="00022CD9" w:rsidRDefault="00662972" w:rsidP="00022CD9">
      <w:pPr>
        <w:rPr>
          <w:b/>
          <w:sz w:val="32"/>
        </w:rPr>
      </w:pPr>
      <w:r>
        <w:rPr>
          <w:b/>
          <w:sz w:val="32"/>
        </w:rPr>
        <w:t>Elementary – 96</w:t>
      </w:r>
      <w:proofErr w:type="gramStart"/>
      <w:r w:rsidR="00022CD9">
        <w:rPr>
          <w:b/>
          <w:sz w:val="32"/>
        </w:rPr>
        <w:t>%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187/1</w:t>
      </w:r>
      <w:r w:rsidR="005B190E">
        <w:rPr>
          <w:b/>
          <w:sz w:val="32"/>
        </w:rPr>
        <w:t>9</w:t>
      </w:r>
      <w:r>
        <w:rPr>
          <w:b/>
          <w:sz w:val="32"/>
        </w:rPr>
        <w:t>4</w:t>
      </w:r>
      <w:r w:rsidR="0074565A">
        <w:rPr>
          <w:b/>
          <w:sz w:val="32"/>
        </w:rPr>
        <w:t>)</w:t>
      </w:r>
    </w:p>
    <w:p w14:paraId="7D7E4456" w14:textId="5D149A60" w:rsidR="00022CD9" w:rsidRDefault="00662972" w:rsidP="00022CD9">
      <w:pPr>
        <w:rPr>
          <w:b/>
          <w:sz w:val="32"/>
        </w:rPr>
      </w:pPr>
      <w:r>
        <w:rPr>
          <w:b/>
          <w:sz w:val="32"/>
        </w:rPr>
        <w:t>Middle – 97</w:t>
      </w:r>
      <w:r w:rsidR="00022CD9">
        <w:rPr>
          <w:b/>
          <w:sz w:val="32"/>
        </w:rPr>
        <w:t>%</w:t>
      </w:r>
      <w:r>
        <w:rPr>
          <w:b/>
          <w:sz w:val="32"/>
        </w:rPr>
        <w:t xml:space="preserve"> (60/62</w:t>
      </w:r>
      <w:r w:rsidR="0074565A">
        <w:rPr>
          <w:b/>
          <w:sz w:val="32"/>
        </w:rPr>
        <w:t>)</w:t>
      </w:r>
    </w:p>
    <w:p w14:paraId="403E1FCA" w14:textId="77777777" w:rsidR="0074565A" w:rsidRDefault="0074565A" w:rsidP="00022CD9">
      <w:pPr>
        <w:rPr>
          <w:b/>
          <w:sz w:val="32"/>
        </w:rPr>
      </w:pPr>
    </w:p>
    <w:p w14:paraId="77973959" w14:textId="77777777" w:rsidR="0074565A" w:rsidRDefault="0074565A" w:rsidP="0074565A">
      <w:pPr>
        <w:rPr>
          <w:sz w:val="32"/>
        </w:rPr>
      </w:pPr>
      <w:r>
        <w:rPr>
          <w:b/>
          <w:sz w:val="32"/>
        </w:rPr>
        <w:t xml:space="preserve">Grade Promotion </w:t>
      </w:r>
      <w:r>
        <w:rPr>
          <w:sz w:val="32"/>
        </w:rPr>
        <w:t>(Middle School Only)</w:t>
      </w:r>
    </w:p>
    <w:p w14:paraId="7F7FF6B3" w14:textId="34A04FD9" w:rsidR="0074565A" w:rsidRPr="00B63519" w:rsidRDefault="0074565A" w:rsidP="0074565A">
      <w:pPr>
        <w:rPr>
          <w:b/>
          <w:sz w:val="32"/>
        </w:rPr>
      </w:pPr>
      <w:r w:rsidRPr="00B63519">
        <w:rPr>
          <w:b/>
          <w:sz w:val="32"/>
        </w:rPr>
        <w:t>Low Risk –</w:t>
      </w:r>
      <w:r w:rsidR="00662972">
        <w:rPr>
          <w:b/>
          <w:sz w:val="32"/>
        </w:rPr>
        <w:t xml:space="preserve"> 76</w:t>
      </w:r>
      <w:proofErr w:type="gramStart"/>
      <w:r w:rsidRPr="00B63519">
        <w:rPr>
          <w:b/>
          <w:sz w:val="32"/>
        </w:rPr>
        <w:t xml:space="preserve">% </w:t>
      </w:r>
      <w:r>
        <w:rPr>
          <w:b/>
          <w:sz w:val="32"/>
        </w:rPr>
        <w:t xml:space="preserve"> (</w:t>
      </w:r>
      <w:proofErr w:type="gramEnd"/>
      <w:r w:rsidR="00662972">
        <w:rPr>
          <w:b/>
          <w:sz w:val="32"/>
        </w:rPr>
        <w:t>58/76</w:t>
      </w:r>
      <w:r>
        <w:rPr>
          <w:b/>
          <w:sz w:val="32"/>
        </w:rPr>
        <w:t>)</w:t>
      </w:r>
    </w:p>
    <w:p w14:paraId="3954719C" w14:textId="77777777" w:rsidR="0074565A" w:rsidRDefault="0074565A" w:rsidP="00022CD9">
      <w:pPr>
        <w:rPr>
          <w:b/>
          <w:sz w:val="32"/>
        </w:rPr>
      </w:pPr>
    </w:p>
    <w:p w14:paraId="7FB93636" w14:textId="77777777" w:rsidR="0074565A" w:rsidRPr="00022CD9" w:rsidRDefault="0074565A" w:rsidP="0074565A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Involvement in Student Education - </w:t>
      </w:r>
      <w:r w:rsidRPr="00022CD9">
        <w:rPr>
          <w:rFonts w:ascii="Times New Roman" w:hAnsi="Times New Roman"/>
          <w:sz w:val="28"/>
          <w:szCs w:val="22"/>
        </w:rPr>
        <w:t>70% of participating family members will demonstrate their involvement in student education as measured by logs.</w:t>
      </w:r>
    </w:p>
    <w:p w14:paraId="7F61BD62" w14:textId="4C186954" w:rsidR="0074565A" w:rsidRDefault="00662972" w:rsidP="0074565A">
      <w:pPr>
        <w:rPr>
          <w:b/>
          <w:sz w:val="32"/>
        </w:rPr>
      </w:pPr>
      <w:r>
        <w:rPr>
          <w:b/>
          <w:sz w:val="32"/>
        </w:rPr>
        <w:t>Elementary – 80</w:t>
      </w:r>
      <w:proofErr w:type="gramStart"/>
      <w:r>
        <w:rPr>
          <w:b/>
          <w:sz w:val="32"/>
        </w:rPr>
        <w:t>%  (</w:t>
      </w:r>
      <w:proofErr w:type="gramEnd"/>
      <w:r>
        <w:rPr>
          <w:b/>
          <w:sz w:val="32"/>
        </w:rPr>
        <w:t>171/214</w:t>
      </w:r>
      <w:r w:rsidR="0074565A">
        <w:rPr>
          <w:b/>
          <w:sz w:val="32"/>
        </w:rPr>
        <w:t>)</w:t>
      </w:r>
    </w:p>
    <w:p w14:paraId="63AB5DE6" w14:textId="4CEDF01D" w:rsidR="0074565A" w:rsidRDefault="00662972" w:rsidP="0074565A">
      <w:pPr>
        <w:rPr>
          <w:b/>
          <w:sz w:val="32"/>
        </w:rPr>
      </w:pPr>
      <w:r>
        <w:rPr>
          <w:b/>
          <w:sz w:val="32"/>
        </w:rPr>
        <w:t>Middle – 83</w:t>
      </w:r>
      <w:r w:rsidR="00ED1D8D">
        <w:rPr>
          <w:b/>
          <w:sz w:val="32"/>
        </w:rPr>
        <w:t xml:space="preserve">%  </w:t>
      </w:r>
      <w:r w:rsidR="00023115">
        <w:rPr>
          <w:b/>
          <w:sz w:val="32"/>
        </w:rPr>
        <w:t xml:space="preserve"> (54</w:t>
      </w:r>
      <w:r w:rsidR="005B190E">
        <w:rPr>
          <w:b/>
          <w:sz w:val="32"/>
        </w:rPr>
        <w:t>/</w:t>
      </w:r>
      <w:r w:rsidR="00023115">
        <w:rPr>
          <w:b/>
          <w:sz w:val="32"/>
        </w:rPr>
        <w:t>6</w:t>
      </w:r>
      <w:r w:rsidR="005B190E">
        <w:rPr>
          <w:b/>
          <w:sz w:val="32"/>
        </w:rPr>
        <w:t>5</w:t>
      </w:r>
      <w:r w:rsidR="0074565A">
        <w:rPr>
          <w:b/>
          <w:sz w:val="32"/>
        </w:rPr>
        <w:t>)</w:t>
      </w:r>
    </w:p>
    <w:p w14:paraId="08BCB680" w14:textId="77777777" w:rsidR="00022CD9" w:rsidRDefault="00022CD9" w:rsidP="00022CD9">
      <w:pPr>
        <w:rPr>
          <w:b/>
          <w:sz w:val="32"/>
        </w:rPr>
      </w:pPr>
    </w:p>
    <w:p w14:paraId="4AB1F290" w14:textId="3930B7D8" w:rsidR="00022CD9" w:rsidRPr="00022CD9" w:rsidRDefault="00022CD9" w:rsidP="00022CD9">
      <w:pPr>
        <w:rPr>
          <w:rFonts w:ascii="Times New Roman" w:hAnsi="Times New Roman"/>
          <w:sz w:val="28"/>
          <w:szCs w:val="22"/>
        </w:rPr>
      </w:pPr>
      <w:r>
        <w:rPr>
          <w:b/>
          <w:sz w:val="32"/>
        </w:rPr>
        <w:t xml:space="preserve">Improve Literacy- </w:t>
      </w:r>
      <w:r w:rsidRPr="00022CD9">
        <w:rPr>
          <w:rFonts w:ascii="Times New Roman" w:hAnsi="Times New Roman"/>
          <w:sz w:val="28"/>
          <w:szCs w:val="22"/>
        </w:rPr>
        <w:t>70% of participating students will improve their literacy skills as measured by perceptual survey (parent).</w:t>
      </w:r>
      <w:r w:rsidR="0074565A">
        <w:rPr>
          <w:rFonts w:ascii="Times New Roman" w:hAnsi="Times New Roman"/>
          <w:sz w:val="28"/>
          <w:szCs w:val="22"/>
        </w:rPr>
        <w:t xml:space="preserve">  Based on question </w:t>
      </w:r>
      <w:proofErr w:type="gramStart"/>
      <w:r w:rsidR="0074565A">
        <w:rPr>
          <w:rFonts w:ascii="Times New Roman" w:hAnsi="Times New Roman"/>
          <w:sz w:val="28"/>
          <w:szCs w:val="22"/>
        </w:rPr>
        <w:t>3</w:t>
      </w:r>
      <w:proofErr w:type="gramEnd"/>
      <w:r w:rsidR="0074565A">
        <w:rPr>
          <w:rFonts w:ascii="Times New Roman" w:hAnsi="Times New Roman"/>
          <w:sz w:val="28"/>
          <w:szCs w:val="22"/>
        </w:rPr>
        <w:t>, Survey 1 and Survey 2.</w:t>
      </w:r>
    </w:p>
    <w:p w14:paraId="27B362A5" w14:textId="100E42FB" w:rsidR="00022CD9" w:rsidRDefault="005B190E" w:rsidP="00022CD9">
      <w:pPr>
        <w:rPr>
          <w:b/>
          <w:sz w:val="32"/>
        </w:rPr>
      </w:pPr>
      <w:r>
        <w:rPr>
          <w:b/>
          <w:sz w:val="32"/>
        </w:rPr>
        <w:t xml:space="preserve">Elementary </w:t>
      </w:r>
      <w:r w:rsidR="00023115">
        <w:rPr>
          <w:b/>
          <w:sz w:val="32"/>
        </w:rPr>
        <w:t>– 96</w:t>
      </w:r>
      <w:proofErr w:type="gramStart"/>
      <w:r w:rsidR="00022CD9">
        <w:rPr>
          <w:b/>
          <w:sz w:val="32"/>
        </w:rPr>
        <w:t>%</w:t>
      </w:r>
      <w:r w:rsidR="00023115">
        <w:rPr>
          <w:b/>
          <w:sz w:val="32"/>
        </w:rPr>
        <w:t xml:space="preserve">  (</w:t>
      </w:r>
      <w:proofErr w:type="gramEnd"/>
      <w:r>
        <w:rPr>
          <w:b/>
          <w:sz w:val="32"/>
        </w:rPr>
        <w:t>1</w:t>
      </w:r>
      <w:r w:rsidR="00023115">
        <w:rPr>
          <w:b/>
          <w:sz w:val="32"/>
        </w:rPr>
        <w:t>25/1</w:t>
      </w:r>
      <w:r>
        <w:rPr>
          <w:b/>
          <w:sz w:val="32"/>
        </w:rPr>
        <w:t>3</w:t>
      </w:r>
      <w:r w:rsidR="00023115">
        <w:rPr>
          <w:b/>
          <w:sz w:val="32"/>
        </w:rPr>
        <w:t>0</w:t>
      </w:r>
      <w:r w:rsidR="0074565A">
        <w:rPr>
          <w:b/>
          <w:sz w:val="32"/>
        </w:rPr>
        <w:t>)</w:t>
      </w:r>
    </w:p>
    <w:p w14:paraId="27DC0FBC" w14:textId="38BFCCFE" w:rsidR="00022CD9" w:rsidRDefault="003D1EFB" w:rsidP="00022CD9">
      <w:pPr>
        <w:rPr>
          <w:b/>
          <w:sz w:val="32"/>
        </w:rPr>
      </w:pPr>
      <w:r>
        <w:rPr>
          <w:b/>
          <w:sz w:val="32"/>
        </w:rPr>
        <w:t xml:space="preserve">Middle – </w:t>
      </w:r>
      <w:r w:rsidR="00023115">
        <w:rPr>
          <w:b/>
          <w:sz w:val="32"/>
        </w:rPr>
        <w:t>88</w:t>
      </w:r>
      <w:proofErr w:type="gramStart"/>
      <w:r w:rsidR="00022CD9">
        <w:rPr>
          <w:b/>
          <w:sz w:val="32"/>
        </w:rPr>
        <w:t>%</w:t>
      </w:r>
      <w:r w:rsidR="00023115">
        <w:rPr>
          <w:b/>
          <w:sz w:val="32"/>
        </w:rPr>
        <w:t xml:space="preserve">  (</w:t>
      </w:r>
      <w:proofErr w:type="gramEnd"/>
      <w:r w:rsidR="00023115">
        <w:rPr>
          <w:b/>
          <w:sz w:val="32"/>
        </w:rPr>
        <w:t>56/64</w:t>
      </w:r>
      <w:r w:rsidR="00DB1932">
        <w:rPr>
          <w:b/>
          <w:sz w:val="32"/>
        </w:rPr>
        <w:t>)</w:t>
      </w:r>
    </w:p>
    <w:p w14:paraId="52ED02D7" w14:textId="77777777" w:rsidR="0046435E" w:rsidRPr="0035564F" w:rsidRDefault="00717DF4" w:rsidP="0035564F">
      <w:pPr>
        <w:rPr>
          <w:b/>
          <w:sz w:val="32"/>
        </w:rPr>
      </w:pPr>
    </w:p>
    <w:sectPr w:rsidR="0046435E" w:rsidRPr="0035564F" w:rsidSect="006718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F"/>
    <w:rsid w:val="00022CD9"/>
    <w:rsid w:val="00023115"/>
    <w:rsid w:val="0008127F"/>
    <w:rsid w:val="00087F58"/>
    <w:rsid w:val="0009107D"/>
    <w:rsid w:val="00152D08"/>
    <w:rsid w:val="002142B0"/>
    <w:rsid w:val="0026046A"/>
    <w:rsid w:val="00271AFB"/>
    <w:rsid w:val="0035564F"/>
    <w:rsid w:val="00373455"/>
    <w:rsid w:val="003D1EFB"/>
    <w:rsid w:val="00471FF5"/>
    <w:rsid w:val="004820CE"/>
    <w:rsid w:val="004F6861"/>
    <w:rsid w:val="005B190E"/>
    <w:rsid w:val="0064597C"/>
    <w:rsid w:val="00662972"/>
    <w:rsid w:val="00685C69"/>
    <w:rsid w:val="006C1FCB"/>
    <w:rsid w:val="006E7EB2"/>
    <w:rsid w:val="00717DF4"/>
    <w:rsid w:val="0074565A"/>
    <w:rsid w:val="007E50D8"/>
    <w:rsid w:val="00907CD0"/>
    <w:rsid w:val="00910088"/>
    <w:rsid w:val="00930B5F"/>
    <w:rsid w:val="00942DC5"/>
    <w:rsid w:val="00954FCF"/>
    <w:rsid w:val="00965F25"/>
    <w:rsid w:val="009F033E"/>
    <w:rsid w:val="00A43235"/>
    <w:rsid w:val="00BD2F3D"/>
    <w:rsid w:val="00DA1813"/>
    <w:rsid w:val="00DB1932"/>
    <w:rsid w:val="00E07AEE"/>
    <w:rsid w:val="00E21FB3"/>
    <w:rsid w:val="00E2646D"/>
    <w:rsid w:val="00E92B56"/>
    <w:rsid w:val="00EB15BD"/>
    <w:rsid w:val="00ED1D8D"/>
    <w:rsid w:val="00FD031C"/>
    <w:rsid w:val="00FD4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7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Brooks</dc:creator>
  <cp:keywords/>
  <cp:lastModifiedBy>Kelley McKee</cp:lastModifiedBy>
  <cp:revision>2</cp:revision>
  <cp:lastPrinted>2019-03-18T15:33:00Z</cp:lastPrinted>
  <dcterms:created xsi:type="dcterms:W3CDTF">2019-03-18T17:03:00Z</dcterms:created>
  <dcterms:modified xsi:type="dcterms:W3CDTF">2019-03-18T17:03:00Z</dcterms:modified>
</cp:coreProperties>
</file>