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5AF8" w14:textId="77777777" w:rsidR="00CB4DE8" w:rsidRDefault="00CB4DE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59ABE8E" w14:textId="77777777" w:rsidR="00635408" w:rsidRDefault="0063540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E682820" w14:textId="77777777" w:rsidR="00CB4DE8" w:rsidRDefault="00CB4DE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proofErr w:type="gramStart"/>
      <w:r>
        <w:rPr>
          <w:rFonts w:ascii="inherit" w:eastAsia="Times New Roman" w:hAnsi="inherit" w:cs="Courier New"/>
          <w:color w:val="1F1F1F"/>
          <w:sz w:val="24"/>
          <w:szCs w:val="24"/>
        </w:rPr>
        <w:t>Date:_</w:t>
      </w:r>
      <w:proofErr w:type="gramEnd"/>
      <w:r>
        <w:rPr>
          <w:rFonts w:ascii="inherit" w:eastAsia="Times New Roman" w:hAnsi="inherit" w:cs="Courier New"/>
          <w:color w:val="1F1F1F"/>
          <w:sz w:val="24"/>
          <w:szCs w:val="24"/>
        </w:rPr>
        <w:t>_____________________________________</w:t>
      </w:r>
    </w:p>
    <w:p w14:paraId="6C54FFE6" w14:textId="77777777" w:rsidR="00CB4DE8" w:rsidRDefault="00CB4DE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7001701" w14:textId="77777777" w:rsidR="00CB4DE8" w:rsidRDefault="00CB4DE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F09DA11" w14:textId="77777777" w:rsidR="00CB4DE8" w:rsidRDefault="00CB4DE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F3BA2CD" w14:textId="77777777" w:rsidR="00CB4DE8" w:rsidRDefault="00CB4DE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>Dear Parent/Guardian,</w:t>
      </w:r>
    </w:p>
    <w:p w14:paraId="3240631C" w14:textId="77777777" w:rsidR="00CB4DE8" w:rsidRDefault="00CB4DE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F66A7EF" w14:textId="6066E0C9" w:rsidR="002D5501" w:rsidRDefault="00EE1FD1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>This letter is a reminder that you child will be taking the</w:t>
      </w:r>
      <w:r w:rsidR="0005417A">
        <w:rPr>
          <w:rFonts w:ascii="inherit" w:eastAsia="Times New Roman" w:hAnsi="inherit" w:cs="Courier New"/>
          <w:color w:val="1F1F1F"/>
          <w:sz w:val="24"/>
          <w:szCs w:val="24"/>
        </w:rPr>
        <w:t xml:space="preserve"> annual English Language Learner (ELL) </w:t>
      </w:r>
      <w:r w:rsidR="00E50C8B">
        <w:rPr>
          <w:rFonts w:ascii="inherit" w:eastAsia="Times New Roman" w:hAnsi="inherit" w:cs="Courier New"/>
          <w:color w:val="1F1F1F"/>
          <w:sz w:val="24"/>
          <w:szCs w:val="24"/>
        </w:rPr>
        <w:t xml:space="preserve">language proficiency assessment, ACCESS For ELLs tomorrow.  </w:t>
      </w:r>
      <w:r w:rsidR="0018189A">
        <w:rPr>
          <w:rFonts w:ascii="inherit" w:eastAsia="Times New Roman" w:hAnsi="inherit" w:cs="Courier New"/>
          <w:color w:val="1F1F1F"/>
          <w:sz w:val="24"/>
          <w:szCs w:val="24"/>
        </w:rPr>
        <w:t xml:space="preserve">Please remember, this </w:t>
      </w:r>
      <w:r w:rsidR="006712A6">
        <w:rPr>
          <w:rFonts w:ascii="inherit" w:eastAsia="Times New Roman" w:hAnsi="inherit" w:cs="Courier New"/>
          <w:color w:val="1F1F1F"/>
          <w:sz w:val="24"/>
          <w:szCs w:val="24"/>
        </w:rPr>
        <w:t xml:space="preserve">assessment will not in any way affect your child’s classroom grades.  </w:t>
      </w:r>
      <w:r w:rsidR="000800CD">
        <w:rPr>
          <w:rFonts w:ascii="inherit" w:eastAsia="Times New Roman" w:hAnsi="inherit" w:cs="Courier New"/>
          <w:color w:val="1F1F1F"/>
          <w:sz w:val="24"/>
          <w:szCs w:val="24"/>
        </w:rPr>
        <w:t xml:space="preserve">Please encourage your child to get plenty of rest and do their very best.  </w:t>
      </w:r>
      <w:r w:rsidR="006712A6">
        <w:rPr>
          <w:rFonts w:ascii="inherit" w:eastAsia="Times New Roman" w:hAnsi="inherit" w:cs="Courier New"/>
          <w:color w:val="1F1F1F"/>
          <w:sz w:val="24"/>
          <w:szCs w:val="24"/>
        </w:rPr>
        <w:t xml:space="preserve">This assessment will provide </w:t>
      </w:r>
      <w:r w:rsidR="00A90939">
        <w:rPr>
          <w:rFonts w:ascii="inherit" w:eastAsia="Times New Roman" w:hAnsi="inherit" w:cs="Courier New"/>
          <w:color w:val="1F1F1F"/>
          <w:sz w:val="24"/>
          <w:szCs w:val="24"/>
        </w:rPr>
        <w:t xml:space="preserve">the school with important information as to your child’s progress with the English language and their acquisition </w:t>
      </w:r>
      <w:r w:rsidR="00ED129C">
        <w:rPr>
          <w:rFonts w:ascii="inherit" w:eastAsia="Times New Roman" w:hAnsi="inherit" w:cs="Courier New"/>
          <w:color w:val="1F1F1F"/>
          <w:sz w:val="24"/>
          <w:szCs w:val="24"/>
        </w:rPr>
        <w:t xml:space="preserve">of academic English language proficiency.  </w:t>
      </w:r>
      <w:r w:rsidR="006A4AF6">
        <w:rPr>
          <w:rFonts w:ascii="inherit" w:eastAsia="Times New Roman" w:hAnsi="inherit" w:cs="Courier New"/>
          <w:color w:val="1F1F1F"/>
          <w:sz w:val="24"/>
          <w:szCs w:val="24"/>
        </w:rPr>
        <w:t xml:space="preserve"> </w:t>
      </w:r>
    </w:p>
    <w:p w14:paraId="3F20E95F" w14:textId="77777777" w:rsidR="00C401D2" w:rsidRDefault="00C401D2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29F7E110" w14:textId="7D6BCCCB" w:rsidR="00C401D2" w:rsidRDefault="00522830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>If you have any questions or concerns, please do not hesitate to let us know.</w:t>
      </w:r>
    </w:p>
    <w:p w14:paraId="2CAE42C1" w14:textId="77777777" w:rsidR="00522830" w:rsidRDefault="00522830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26A35FC1" w14:textId="178E5692" w:rsidR="00522830" w:rsidRDefault="00522830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>Sincerely,</w:t>
      </w:r>
    </w:p>
    <w:p w14:paraId="58E4ACBC" w14:textId="77777777" w:rsidR="00522830" w:rsidRDefault="00522830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23EEC12" w14:textId="77777777" w:rsidR="00522830" w:rsidRDefault="00522830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6A30BA7" w14:textId="77777777" w:rsidR="00522830" w:rsidRDefault="00522830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DF835EB" w14:textId="0C31D577" w:rsidR="00522830" w:rsidRDefault="00522830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>_____________________________________________________</w:t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  <w:t>_________________________________________</w:t>
      </w:r>
    </w:p>
    <w:p w14:paraId="47630452" w14:textId="29DAF747" w:rsidR="00522830" w:rsidRDefault="00522830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>
        <w:rPr>
          <w:rFonts w:ascii="inherit" w:eastAsia="Times New Roman" w:hAnsi="inherit" w:cs="Courier New"/>
          <w:color w:val="1F1F1F"/>
          <w:sz w:val="24"/>
          <w:szCs w:val="24"/>
        </w:rPr>
        <w:t xml:space="preserve">                 Guidance Counselor</w:t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</w:r>
      <w:r>
        <w:rPr>
          <w:rFonts w:ascii="inherit" w:eastAsia="Times New Roman" w:hAnsi="inherit" w:cs="Courier New"/>
          <w:color w:val="1F1F1F"/>
          <w:sz w:val="24"/>
          <w:szCs w:val="24"/>
        </w:rPr>
        <w:tab/>
        <w:t>Phone Number</w:t>
      </w:r>
    </w:p>
    <w:p w14:paraId="470A7D4E" w14:textId="77777777" w:rsidR="00635408" w:rsidRDefault="0063540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E556A29" w14:textId="77777777" w:rsidR="00635408" w:rsidRDefault="0063540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8748535" w14:textId="77777777" w:rsidR="00635408" w:rsidRDefault="0063540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23313FE" w14:textId="77777777" w:rsidR="00635408" w:rsidRDefault="0063540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72AFA2F" w14:textId="77777777" w:rsidR="00635408" w:rsidRDefault="0063540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375C481" w14:textId="77777777" w:rsidR="00635408" w:rsidRDefault="0063540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05ED601" w14:textId="77777777" w:rsidR="00635408" w:rsidRPr="008823B7" w:rsidRDefault="00635408" w:rsidP="008823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</w:p>
    <w:sectPr w:rsidR="00635408" w:rsidRPr="008823B7" w:rsidSect="00092C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0D47" w14:textId="77777777" w:rsidR="00A24E9F" w:rsidRDefault="00A24E9F" w:rsidP="00D47CD6">
      <w:pPr>
        <w:spacing w:after="0" w:line="240" w:lineRule="auto"/>
      </w:pPr>
      <w:r>
        <w:separator/>
      </w:r>
    </w:p>
  </w:endnote>
  <w:endnote w:type="continuationSeparator" w:id="0">
    <w:p w14:paraId="645B2B9A" w14:textId="77777777" w:rsidR="00A24E9F" w:rsidRDefault="00A24E9F" w:rsidP="00D4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3148" w14:textId="77777777" w:rsidR="00B40480" w:rsidRDefault="00B40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14D8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9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A" w14:textId="77777777" w:rsidR="00734FF1" w:rsidRPr="00F7546F" w:rsidRDefault="00734FF1" w:rsidP="006A43BE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</w:t>
    </w:r>
    <w:r w:rsidRPr="00F7546F">
      <w:rPr>
        <w:rFonts w:ascii="Calibri" w:hAnsi="Calibri"/>
        <w:sz w:val="16"/>
        <w:szCs w:val="16"/>
      </w:rPr>
      <w:t>he Holmes County School Board is an Equal Education/Employment Institution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6DBE" w14:textId="77777777" w:rsidR="00B40480" w:rsidRDefault="00B40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72D0" w14:textId="77777777" w:rsidR="00A24E9F" w:rsidRDefault="00A24E9F" w:rsidP="00D47CD6">
      <w:pPr>
        <w:spacing w:after="0" w:line="240" w:lineRule="auto"/>
      </w:pPr>
      <w:r>
        <w:separator/>
      </w:r>
    </w:p>
  </w:footnote>
  <w:footnote w:type="continuationSeparator" w:id="0">
    <w:p w14:paraId="2BC938FD" w14:textId="77777777" w:rsidR="00A24E9F" w:rsidRDefault="00A24E9F" w:rsidP="00D4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E892" w14:textId="040EBBB3" w:rsid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Independent Contractor Agreement</w:t>
    </w:r>
    <w:r>
      <w:rPr>
        <w:rFonts w:ascii="Cambria" w:hAnsi="Cambria"/>
        <w:sz w:val="18"/>
        <w:szCs w:val="18"/>
      </w:rPr>
      <w:br/>
      <w:t>Page 2</w:t>
    </w:r>
    <w:r>
      <w:rPr>
        <w:rFonts w:ascii="Cambria" w:hAnsi="Cambria"/>
        <w:sz w:val="18"/>
        <w:szCs w:val="18"/>
      </w:rPr>
      <w:br/>
      <w:t>June 13, 2023</w:t>
    </w:r>
  </w:p>
  <w:p w14:paraId="6A812D39" w14:textId="77777777" w:rsidR="00812DF6" w:rsidRPr="00C4046A" w:rsidRDefault="00812DF6" w:rsidP="00C4046A">
    <w:pPr>
      <w:pStyle w:val="Header"/>
      <w:jc w:val="right"/>
      <w:rPr>
        <w:rFonts w:ascii="Cambria" w:hAnsi="Cambri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14CE" w14:textId="77777777" w:rsidR="00734FF1" w:rsidRPr="00D47CD6" w:rsidRDefault="00734FF1" w:rsidP="00D47CD6">
    <w:pPr>
      <w:pStyle w:val="Header"/>
      <w:jc w:val="center"/>
      <w:rPr>
        <w:rFonts w:cstheme="minorHAnsi"/>
        <w:b/>
        <w:sz w:val="44"/>
        <w:szCs w:val="44"/>
      </w:rPr>
    </w:pPr>
    <w:r>
      <w:rPr>
        <w:rFonts w:cstheme="minorHAnsi"/>
        <w:b/>
        <w:noProof/>
      </w:rPr>
      <w:drawing>
        <wp:anchor distT="0" distB="0" distL="114300" distR="114300" simplePos="0" relativeHeight="251662336" behindDoc="1" locked="0" layoutInCell="1" allowOverlap="1" wp14:anchorId="046F14DD" wp14:editId="046F14DE">
          <wp:simplePos x="0" y="0"/>
          <wp:positionH relativeFrom="column">
            <wp:posOffset>-514350</wp:posOffset>
          </wp:positionH>
          <wp:positionV relativeFrom="paragraph">
            <wp:posOffset>-9525</wp:posOffset>
          </wp:positionV>
          <wp:extent cx="1390902" cy="1400175"/>
          <wp:effectExtent l="0" t="0" r="0" b="0"/>
          <wp:wrapNone/>
          <wp:docPr id="2" name="Picture 2" descr="C:\Users\DIXONE\Desktop\HDSB crest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XONE\Desktop\HDSB crest -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902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034">
      <w:rPr>
        <w:rFonts w:cstheme="minorHAnsi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6F14DF" wp14:editId="046F14E0">
              <wp:simplePos x="0" y="0"/>
              <wp:positionH relativeFrom="column">
                <wp:posOffset>5067300</wp:posOffset>
              </wp:positionH>
              <wp:positionV relativeFrom="paragraph">
                <wp:posOffset>-12700</wp:posOffset>
              </wp:positionV>
              <wp:extent cx="137160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F14E1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SUPERINTENDENT</w:t>
                          </w:r>
                        </w:p>
                        <w:p w14:paraId="046F14E2" w14:textId="027515AB" w:rsidR="00734FF1" w:rsidRPr="00737244" w:rsidRDefault="001D465F" w:rsidP="006F2FAC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Buddy </w:t>
                          </w:r>
                          <w:r w:rsidR="00926F9F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L.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Brown</w:t>
                          </w:r>
                        </w:p>
                        <w:p w14:paraId="046F14E3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BOARD MEMBERS</w:t>
                          </w:r>
                        </w:p>
                        <w:p w14:paraId="046F14E4" w14:textId="6B33FE0B" w:rsidR="00734FF1" w:rsidRPr="00737244" w:rsidRDefault="00F5574F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Wilburn Baker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, Chair</w:t>
                          </w:r>
                        </w:p>
                        <w:p w14:paraId="046F14E5" w14:textId="76EFBD70" w:rsidR="00734FF1" w:rsidRPr="00737244" w:rsidRDefault="008F103B" w:rsidP="00737244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Natalie Miller,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 xml:space="preserve"> Vice-Chair</w:t>
                          </w:r>
                        </w:p>
                        <w:p w14:paraId="046F14E7" w14:textId="54FF6B50" w:rsidR="00DF4D5D" w:rsidRPr="00215AA7" w:rsidRDefault="008F103B" w:rsidP="00DF4D5D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Leesa Lee</w:t>
                          </w:r>
                        </w:p>
                        <w:p w14:paraId="23A85F79" w14:textId="4340F4AF" w:rsidR="00DC4282" w:rsidRDefault="00DC4282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Charley Wilson</w:t>
                          </w:r>
                        </w:p>
                        <w:p w14:paraId="4CD22BA3" w14:textId="27FD01D7" w:rsidR="008F103B" w:rsidRPr="00737244" w:rsidRDefault="008F103B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Derek Worley</w:t>
                          </w:r>
                        </w:p>
                        <w:p w14:paraId="046F14E9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</w:p>
                        <w:p w14:paraId="046F14EA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046F14EB" w14:textId="77777777" w:rsidR="00734FF1" w:rsidRPr="00215AA7" w:rsidRDefault="00734FF1" w:rsidP="00D47CD6">
                          <w:pPr>
                            <w:rPr>
                              <w:b/>
                            </w:rPr>
                          </w:pPr>
                        </w:p>
                        <w:p w14:paraId="046F14EC" w14:textId="77777777" w:rsidR="00734FF1" w:rsidRPr="009D1BC5" w:rsidRDefault="00734FF1" w:rsidP="00D47CD6">
                          <w:pPr>
                            <w:jc w:val="center"/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</w:p>
                        <w:p w14:paraId="046F14ED" w14:textId="77777777" w:rsidR="00734FF1" w:rsidRDefault="00734FF1" w:rsidP="00D47C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F14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pt;margin-top:-1pt;width:10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" filled="f" stroked="f">
              <v:textbox>
                <w:txbxContent>
                  <w:p w14:paraId="046F14E1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SUPERINTENDENT</w:t>
                    </w:r>
                  </w:p>
                  <w:p w14:paraId="046F14E2" w14:textId="027515AB" w:rsidR="00734FF1" w:rsidRPr="00737244" w:rsidRDefault="001D465F" w:rsidP="006F2FAC">
                    <w:pPr>
                      <w:pStyle w:val="Footer"/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 xml:space="preserve">Buddy </w:t>
                    </w:r>
                    <w:r w:rsidR="00926F9F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L.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Brown</w:t>
                    </w:r>
                  </w:p>
                  <w:p w14:paraId="046F14E3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BOARD MEMBERS</w:t>
                    </w:r>
                  </w:p>
                  <w:p w14:paraId="046F14E4" w14:textId="6B33FE0B" w:rsidR="00734FF1" w:rsidRPr="00737244" w:rsidRDefault="00F5574F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Wilburn Baker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>, Chair</w:t>
                    </w:r>
                  </w:p>
                  <w:p w14:paraId="046F14E5" w14:textId="76EFBD70" w:rsidR="00734FF1" w:rsidRPr="00737244" w:rsidRDefault="008F103B" w:rsidP="00737244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Natalie Miller,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 xml:space="preserve"> Vice-Chair</w:t>
                    </w:r>
                  </w:p>
                  <w:p w14:paraId="046F14E7" w14:textId="54FF6B50" w:rsidR="00DF4D5D" w:rsidRPr="00215AA7" w:rsidRDefault="008F103B" w:rsidP="00DF4D5D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Leesa Lee</w:t>
                    </w:r>
                  </w:p>
                  <w:p w14:paraId="23A85F79" w14:textId="4340F4AF" w:rsidR="00DC4282" w:rsidRDefault="00DC4282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Charley Wilson</w:t>
                    </w:r>
                  </w:p>
                  <w:p w14:paraId="4CD22BA3" w14:textId="27FD01D7" w:rsidR="008F103B" w:rsidRPr="00737244" w:rsidRDefault="008F103B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Derek Worley</w:t>
                    </w:r>
                  </w:p>
                  <w:p w14:paraId="046F14E9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</w:p>
                  <w:p w14:paraId="046F14EA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4"/>
                        <w:szCs w:val="18"/>
                      </w:rPr>
                      <w:t xml:space="preserve"> </w:t>
                    </w:r>
                  </w:p>
                  <w:p w14:paraId="046F14EB" w14:textId="77777777" w:rsidR="00734FF1" w:rsidRPr="00215AA7" w:rsidRDefault="00734FF1" w:rsidP="00D47CD6">
                    <w:pPr>
                      <w:rPr>
                        <w:b/>
                      </w:rPr>
                    </w:pPr>
                  </w:p>
                  <w:p w14:paraId="046F14EC" w14:textId="77777777" w:rsidR="00734FF1" w:rsidRPr="009D1BC5" w:rsidRDefault="00734FF1" w:rsidP="00D47CD6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</w:p>
                  <w:p w14:paraId="046F14ED" w14:textId="77777777" w:rsidR="00734FF1" w:rsidRDefault="00734FF1" w:rsidP="00D47CD6"/>
                </w:txbxContent>
              </v:textbox>
            </v:shape>
          </w:pict>
        </mc:Fallback>
      </mc:AlternateContent>
    </w:r>
    <w:r w:rsidRPr="00D47CD6">
      <w:rPr>
        <w:rFonts w:cstheme="minorHAnsi"/>
        <w:b/>
        <w:sz w:val="44"/>
        <w:szCs w:val="44"/>
      </w:rPr>
      <w:t>Holmes County School Board</w:t>
    </w:r>
  </w:p>
  <w:p w14:paraId="046F14CF" w14:textId="079A95D0" w:rsidR="00734FF1" w:rsidRPr="00D47CD6" w:rsidRDefault="00B40480" w:rsidP="00D47CD6">
    <w:pPr>
      <w:pStyle w:val="Header"/>
      <w:jc w:val="center"/>
      <w:rPr>
        <w:rFonts w:cstheme="minorHAnsi"/>
        <w:b/>
      </w:rPr>
    </w:pPr>
    <w:r>
      <w:rPr>
        <w:rFonts w:cstheme="minorHAnsi"/>
        <w:b/>
      </w:rPr>
      <w:t>307 W. North Avenue</w:t>
    </w:r>
  </w:p>
  <w:p w14:paraId="046F14D0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Bonifay, FL 32425</w:t>
    </w:r>
  </w:p>
  <w:p w14:paraId="046F14D1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TEL (850) 547-9341</w:t>
    </w:r>
  </w:p>
  <w:p w14:paraId="046F14D2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FAX (850) 547-0381</w:t>
    </w:r>
  </w:p>
  <w:p w14:paraId="046F14D3" w14:textId="77777777" w:rsidR="00734FF1" w:rsidRDefault="00734FF1" w:rsidP="00D47CD6">
    <w:pPr>
      <w:pStyle w:val="Header"/>
      <w:jc w:val="center"/>
      <w:rPr>
        <w:rStyle w:val="Hyperlink"/>
        <w:rFonts w:cstheme="minorHAnsi"/>
        <w:b/>
      </w:rPr>
    </w:pPr>
    <w:hyperlink r:id="rId2" w:history="1">
      <w:r w:rsidRPr="00802D31">
        <w:rPr>
          <w:rStyle w:val="Hyperlink"/>
          <w:rFonts w:cstheme="minorHAnsi"/>
          <w:b/>
        </w:rPr>
        <w:t>www.hdsb.org</w:t>
      </w:r>
    </w:hyperlink>
  </w:p>
  <w:p w14:paraId="046F14D4" w14:textId="77777777" w:rsidR="00734FF1" w:rsidRDefault="00734FF1" w:rsidP="00D47CD6">
    <w:pPr>
      <w:pStyle w:val="Header"/>
      <w:jc w:val="center"/>
      <w:rPr>
        <w:rFonts w:cstheme="minorHAnsi"/>
        <w:b/>
      </w:rPr>
    </w:pPr>
  </w:p>
  <w:p w14:paraId="046F14D5" w14:textId="77777777" w:rsidR="00734FF1" w:rsidRDefault="00734FF1" w:rsidP="00737244">
    <w:pPr>
      <w:pStyle w:val="Header"/>
      <w:pBdr>
        <w:bottom w:val="single" w:sz="4" w:space="1" w:color="auto"/>
      </w:pBdr>
      <w:jc w:val="center"/>
      <w:rPr>
        <w:rFonts w:cstheme="minorHAnsi"/>
        <w:b/>
      </w:rPr>
    </w:pPr>
  </w:p>
  <w:p w14:paraId="046F14D6" w14:textId="77777777" w:rsidR="00734FF1" w:rsidRPr="00D47CD6" w:rsidRDefault="00734FF1" w:rsidP="006F2FAC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8ABA" w14:textId="77777777" w:rsidR="00B40480" w:rsidRDefault="00B40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0018"/>
    <w:multiLevelType w:val="hybridMultilevel"/>
    <w:tmpl w:val="CD141404"/>
    <w:lvl w:ilvl="0" w:tplc="D824829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E02E7"/>
    <w:multiLevelType w:val="multilevel"/>
    <w:tmpl w:val="11F68078"/>
    <w:lvl w:ilvl="0">
      <w:start w:val="1"/>
      <w:numFmt w:val="decimal"/>
      <w:lvlText w:val="%1."/>
      <w:lvlJc w:val="left"/>
      <w:pPr>
        <w:ind w:left="1108" w:hanging="57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2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08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9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</w:abstractNum>
  <w:num w:numId="1" w16cid:durableId="909509263">
    <w:abstractNumId w:val="0"/>
  </w:num>
  <w:num w:numId="2" w16cid:durableId="128203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D6"/>
    <w:rsid w:val="00005368"/>
    <w:rsid w:val="00022927"/>
    <w:rsid w:val="000360C9"/>
    <w:rsid w:val="00042928"/>
    <w:rsid w:val="00042D46"/>
    <w:rsid w:val="000434C0"/>
    <w:rsid w:val="00044A82"/>
    <w:rsid w:val="00053112"/>
    <w:rsid w:val="0005417A"/>
    <w:rsid w:val="00054E67"/>
    <w:rsid w:val="00064AD9"/>
    <w:rsid w:val="00065CC9"/>
    <w:rsid w:val="00065E64"/>
    <w:rsid w:val="00066430"/>
    <w:rsid w:val="00076FF5"/>
    <w:rsid w:val="000800CD"/>
    <w:rsid w:val="00084079"/>
    <w:rsid w:val="00092CBE"/>
    <w:rsid w:val="000B40AB"/>
    <w:rsid w:val="000B799B"/>
    <w:rsid w:val="000C02A3"/>
    <w:rsid w:val="000C3827"/>
    <w:rsid w:val="000C49B6"/>
    <w:rsid w:val="000D72C4"/>
    <w:rsid w:val="000E0B55"/>
    <w:rsid w:val="000E1020"/>
    <w:rsid w:val="000F2343"/>
    <w:rsid w:val="00104687"/>
    <w:rsid w:val="00105911"/>
    <w:rsid w:val="001128C1"/>
    <w:rsid w:val="00116BAC"/>
    <w:rsid w:val="001451C0"/>
    <w:rsid w:val="00154B91"/>
    <w:rsid w:val="0018189A"/>
    <w:rsid w:val="001A55A3"/>
    <w:rsid w:val="001B1228"/>
    <w:rsid w:val="001C29FC"/>
    <w:rsid w:val="001D026F"/>
    <w:rsid w:val="001D465F"/>
    <w:rsid w:val="001F45BF"/>
    <w:rsid w:val="001F50D1"/>
    <w:rsid w:val="00212B15"/>
    <w:rsid w:val="00215E5A"/>
    <w:rsid w:val="0022115B"/>
    <w:rsid w:val="002B49F5"/>
    <w:rsid w:val="002B4D71"/>
    <w:rsid w:val="002D5501"/>
    <w:rsid w:val="002E0083"/>
    <w:rsid w:val="002F17C1"/>
    <w:rsid w:val="002F472E"/>
    <w:rsid w:val="002F4EA9"/>
    <w:rsid w:val="00306E32"/>
    <w:rsid w:val="00334DE8"/>
    <w:rsid w:val="00356C5D"/>
    <w:rsid w:val="00387274"/>
    <w:rsid w:val="00394537"/>
    <w:rsid w:val="003A1C36"/>
    <w:rsid w:val="003A42B7"/>
    <w:rsid w:val="003C037B"/>
    <w:rsid w:val="003C0C59"/>
    <w:rsid w:val="003C1004"/>
    <w:rsid w:val="003D0CC5"/>
    <w:rsid w:val="003D30D4"/>
    <w:rsid w:val="003D6012"/>
    <w:rsid w:val="003E6034"/>
    <w:rsid w:val="003F00C7"/>
    <w:rsid w:val="0040246B"/>
    <w:rsid w:val="00403DB7"/>
    <w:rsid w:val="00431F93"/>
    <w:rsid w:val="00435E2C"/>
    <w:rsid w:val="00436ED2"/>
    <w:rsid w:val="00442692"/>
    <w:rsid w:val="00444749"/>
    <w:rsid w:val="004452A9"/>
    <w:rsid w:val="00446313"/>
    <w:rsid w:val="00447B4A"/>
    <w:rsid w:val="00456CD8"/>
    <w:rsid w:val="00461EA7"/>
    <w:rsid w:val="00462F32"/>
    <w:rsid w:val="00467C41"/>
    <w:rsid w:val="00484149"/>
    <w:rsid w:val="00491279"/>
    <w:rsid w:val="0049171D"/>
    <w:rsid w:val="004B008C"/>
    <w:rsid w:val="004D2AB1"/>
    <w:rsid w:val="004E1CA9"/>
    <w:rsid w:val="004E2EA1"/>
    <w:rsid w:val="004F3BC1"/>
    <w:rsid w:val="004F74A6"/>
    <w:rsid w:val="0050070A"/>
    <w:rsid w:val="0050128D"/>
    <w:rsid w:val="00505597"/>
    <w:rsid w:val="00522830"/>
    <w:rsid w:val="00532B64"/>
    <w:rsid w:val="00536776"/>
    <w:rsid w:val="00542BF7"/>
    <w:rsid w:val="00547A1B"/>
    <w:rsid w:val="005526C9"/>
    <w:rsid w:val="00562FFD"/>
    <w:rsid w:val="00573EF2"/>
    <w:rsid w:val="005A54B4"/>
    <w:rsid w:val="005B20E8"/>
    <w:rsid w:val="005C0701"/>
    <w:rsid w:val="005C2241"/>
    <w:rsid w:val="005F487C"/>
    <w:rsid w:val="005F4C94"/>
    <w:rsid w:val="005F6999"/>
    <w:rsid w:val="00604F98"/>
    <w:rsid w:val="00606EFA"/>
    <w:rsid w:val="00615FA2"/>
    <w:rsid w:val="00623B8D"/>
    <w:rsid w:val="00631571"/>
    <w:rsid w:val="00635408"/>
    <w:rsid w:val="00637C44"/>
    <w:rsid w:val="00641BD6"/>
    <w:rsid w:val="00643475"/>
    <w:rsid w:val="006439A0"/>
    <w:rsid w:val="006460FC"/>
    <w:rsid w:val="006500E4"/>
    <w:rsid w:val="00652479"/>
    <w:rsid w:val="006709C7"/>
    <w:rsid w:val="006712A6"/>
    <w:rsid w:val="006764C3"/>
    <w:rsid w:val="00685FFA"/>
    <w:rsid w:val="00686E2E"/>
    <w:rsid w:val="006A43BE"/>
    <w:rsid w:val="006A476C"/>
    <w:rsid w:val="006A4AF6"/>
    <w:rsid w:val="006B2B46"/>
    <w:rsid w:val="006C14D1"/>
    <w:rsid w:val="006C6A28"/>
    <w:rsid w:val="006D48F0"/>
    <w:rsid w:val="006D6048"/>
    <w:rsid w:val="006D6461"/>
    <w:rsid w:val="006F2FAC"/>
    <w:rsid w:val="00700D09"/>
    <w:rsid w:val="0070416A"/>
    <w:rsid w:val="007047B6"/>
    <w:rsid w:val="00705AEE"/>
    <w:rsid w:val="0071578C"/>
    <w:rsid w:val="00723717"/>
    <w:rsid w:val="00734FF1"/>
    <w:rsid w:val="00737244"/>
    <w:rsid w:val="00740A80"/>
    <w:rsid w:val="00750442"/>
    <w:rsid w:val="007528BE"/>
    <w:rsid w:val="00762AD5"/>
    <w:rsid w:val="007639C9"/>
    <w:rsid w:val="0076509A"/>
    <w:rsid w:val="00776F76"/>
    <w:rsid w:val="008007A0"/>
    <w:rsid w:val="00806805"/>
    <w:rsid w:val="008079E6"/>
    <w:rsid w:val="00807DF7"/>
    <w:rsid w:val="00812DF6"/>
    <w:rsid w:val="008330F7"/>
    <w:rsid w:val="008620B1"/>
    <w:rsid w:val="00863087"/>
    <w:rsid w:val="00865854"/>
    <w:rsid w:val="008736F4"/>
    <w:rsid w:val="008823B7"/>
    <w:rsid w:val="00883C2B"/>
    <w:rsid w:val="00887D8B"/>
    <w:rsid w:val="00896DF3"/>
    <w:rsid w:val="008D3C7C"/>
    <w:rsid w:val="008F0610"/>
    <w:rsid w:val="008F103B"/>
    <w:rsid w:val="00922596"/>
    <w:rsid w:val="00926F9F"/>
    <w:rsid w:val="009430A1"/>
    <w:rsid w:val="0095265B"/>
    <w:rsid w:val="00963F4C"/>
    <w:rsid w:val="009659B6"/>
    <w:rsid w:val="00965AB9"/>
    <w:rsid w:val="00984465"/>
    <w:rsid w:val="00994438"/>
    <w:rsid w:val="009A4907"/>
    <w:rsid w:val="009A534E"/>
    <w:rsid w:val="009B49A6"/>
    <w:rsid w:val="009B5909"/>
    <w:rsid w:val="009C4B37"/>
    <w:rsid w:val="009D410E"/>
    <w:rsid w:val="009D592E"/>
    <w:rsid w:val="009E44C3"/>
    <w:rsid w:val="009E5C9C"/>
    <w:rsid w:val="009F09A8"/>
    <w:rsid w:val="00A10B7D"/>
    <w:rsid w:val="00A24E9F"/>
    <w:rsid w:val="00A37313"/>
    <w:rsid w:val="00A442CA"/>
    <w:rsid w:val="00A444AC"/>
    <w:rsid w:val="00A57EBF"/>
    <w:rsid w:val="00A66711"/>
    <w:rsid w:val="00A66CBD"/>
    <w:rsid w:val="00A7124D"/>
    <w:rsid w:val="00A90939"/>
    <w:rsid w:val="00A95FFA"/>
    <w:rsid w:val="00AA7602"/>
    <w:rsid w:val="00AD6EA6"/>
    <w:rsid w:val="00AE089F"/>
    <w:rsid w:val="00B40480"/>
    <w:rsid w:val="00B44899"/>
    <w:rsid w:val="00B470BF"/>
    <w:rsid w:val="00B554C3"/>
    <w:rsid w:val="00B60236"/>
    <w:rsid w:val="00B63BDD"/>
    <w:rsid w:val="00B663BF"/>
    <w:rsid w:val="00B9346D"/>
    <w:rsid w:val="00BD31BD"/>
    <w:rsid w:val="00C03AC6"/>
    <w:rsid w:val="00C06098"/>
    <w:rsid w:val="00C11BBF"/>
    <w:rsid w:val="00C26517"/>
    <w:rsid w:val="00C401D2"/>
    <w:rsid w:val="00C4046A"/>
    <w:rsid w:val="00C45AF4"/>
    <w:rsid w:val="00C46CCA"/>
    <w:rsid w:val="00C60ACA"/>
    <w:rsid w:val="00C90A26"/>
    <w:rsid w:val="00C92325"/>
    <w:rsid w:val="00C942E3"/>
    <w:rsid w:val="00C97E46"/>
    <w:rsid w:val="00CB0945"/>
    <w:rsid w:val="00CB4DE8"/>
    <w:rsid w:val="00CE34C7"/>
    <w:rsid w:val="00CF2D14"/>
    <w:rsid w:val="00CF395B"/>
    <w:rsid w:val="00CF6386"/>
    <w:rsid w:val="00CF7E80"/>
    <w:rsid w:val="00D07037"/>
    <w:rsid w:val="00D47CD6"/>
    <w:rsid w:val="00D56573"/>
    <w:rsid w:val="00D62B00"/>
    <w:rsid w:val="00D71A59"/>
    <w:rsid w:val="00D77494"/>
    <w:rsid w:val="00D9167A"/>
    <w:rsid w:val="00D92806"/>
    <w:rsid w:val="00DA29AC"/>
    <w:rsid w:val="00DB2A75"/>
    <w:rsid w:val="00DB7E2D"/>
    <w:rsid w:val="00DC4282"/>
    <w:rsid w:val="00DC4543"/>
    <w:rsid w:val="00DC799A"/>
    <w:rsid w:val="00DC7E28"/>
    <w:rsid w:val="00DD19B5"/>
    <w:rsid w:val="00DD6D96"/>
    <w:rsid w:val="00DE2866"/>
    <w:rsid w:val="00DF4397"/>
    <w:rsid w:val="00DF4D5D"/>
    <w:rsid w:val="00E2064A"/>
    <w:rsid w:val="00E27950"/>
    <w:rsid w:val="00E47E74"/>
    <w:rsid w:val="00E50C8B"/>
    <w:rsid w:val="00E60BB2"/>
    <w:rsid w:val="00E90C0E"/>
    <w:rsid w:val="00EA5AF7"/>
    <w:rsid w:val="00EC6C85"/>
    <w:rsid w:val="00ED129C"/>
    <w:rsid w:val="00EE1FD1"/>
    <w:rsid w:val="00EE60BD"/>
    <w:rsid w:val="00EF0408"/>
    <w:rsid w:val="00EF736B"/>
    <w:rsid w:val="00F03C21"/>
    <w:rsid w:val="00F07463"/>
    <w:rsid w:val="00F2104F"/>
    <w:rsid w:val="00F25859"/>
    <w:rsid w:val="00F50083"/>
    <w:rsid w:val="00F5574F"/>
    <w:rsid w:val="00F6699A"/>
    <w:rsid w:val="00F724FD"/>
    <w:rsid w:val="00FA4D3E"/>
    <w:rsid w:val="00FA6030"/>
    <w:rsid w:val="00FB0998"/>
    <w:rsid w:val="00FB1A51"/>
    <w:rsid w:val="00FB343C"/>
    <w:rsid w:val="00FD007C"/>
    <w:rsid w:val="00FE46FA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F14C6"/>
  <w15:docId w15:val="{98BBF9BE-6B1F-481B-A9B3-15272FC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7EBF"/>
    <w:pPr>
      <w:widowControl w:val="0"/>
      <w:autoSpaceDE w:val="0"/>
      <w:autoSpaceDN w:val="0"/>
      <w:spacing w:after="0" w:line="240" w:lineRule="auto"/>
      <w:ind w:left="1108" w:hanging="576"/>
      <w:outlineLvl w:val="0"/>
    </w:pPr>
    <w:rPr>
      <w:rFonts w:ascii="Arial Narrow" w:eastAsia="Arial Narrow" w:hAnsi="Arial Narrow" w:cs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D6"/>
  </w:style>
  <w:style w:type="paragraph" w:styleId="Footer">
    <w:name w:val="footer"/>
    <w:basedOn w:val="Normal"/>
    <w:link w:val="FooterChar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7CD6"/>
  </w:style>
  <w:style w:type="paragraph" w:styleId="BalloonText">
    <w:name w:val="Balloon Text"/>
    <w:basedOn w:val="Normal"/>
    <w:link w:val="BalloonTextChar"/>
    <w:uiPriority w:val="99"/>
    <w:semiHidden/>
    <w:unhideWhenUsed/>
    <w:rsid w:val="00D4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31B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2866"/>
    <w:rPr>
      <w:b/>
      <w:bCs/>
    </w:rPr>
  </w:style>
  <w:style w:type="paragraph" w:styleId="ListParagraph">
    <w:name w:val="List Paragraph"/>
    <w:basedOn w:val="Normal"/>
    <w:uiPriority w:val="1"/>
    <w:qFormat/>
    <w:rsid w:val="00F6699A"/>
    <w:pPr>
      <w:ind w:left="720"/>
      <w:contextualSpacing/>
    </w:pPr>
  </w:style>
  <w:style w:type="table" w:styleId="TableGrid">
    <w:name w:val="Table Grid"/>
    <w:basedOn w:val="TableNormal"/>
    <w:uiPriority w:val="59"/>
    <w:rsid w:val="0096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7EBF"/>
    <w:rPr>
      <w:rFonts w:ascii="Arial Narrow" w:eastAsia="Arial Narrow" w:hAnsi="Arial Narrow" w:cs="Arial Narrow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4046A"/>
    <w:pPr>
      <w:widowControl w:val="0"/>
      <w:autoSpaceDE w:val="0"/>
      <w:autoSpaceDN w:val="0"/>
      <w:spacing w:after="0" w:line="240" w:lineRule="auto"/>
      <w:ind w:left="532" w:right="117" w:firstLine="576"/>
      <w:jc w:val="both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046A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dsb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DD5BC1C8B15448E49CDAD278C0966" ma:contentTypeVersion="13" ma:contentTypeDescription="Create a new document." ma:contentTypeScope="" ma:versionID="e19f8c7adc807cf981cc0a18b0126dc1">
  <xsd:schema xmlns:xsd="http://www.w3.org/2001/XMLSchema" xmlns:xs="http://www.w3.org/2001/XMLSchema" xmlns:p="http://schemas.microsoft.com/office/2006/metadata/properties" xmlns:ns3="c4b1b182-02fe-4b96-80c9-d8fb1501df7d" xmlns:ns4="5daa4552-51f2-47bd-a83b-eae7c57749fd" targetNamespace="http://schemas.microsoft.com/office/2006/metadata/properties" ma:root="true" ma:fieldsID="ec85a4bb9a22bff539f46f1e65898ca3" ns3:_="" ns4:_="">
    <xsd:import namespace="c4b1b182-02fe-4b96-80c9-d8fb1501df7d"/>
    <xsd:import namespace="5daa4552-51f2-47bd-a83b-eae7c57749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1b182-02fe-4b96-80c9-d8fb1501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a4552-51f2-47bd-a83b-eae7c577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62243-88C9-435A-886B-57B6C376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1b182-02fe-4b96-80c9-d8fb1501df7d"/>
    <ds:schemaRef ds:uri="5daa4552-51f2-47bd-a83b-eae7c577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38EE1-5E7D-4148-84B5-F0497398F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A6339-0138-451F-A875-1C66AFB80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Dixon</dc:creator>
  <cp:lastModifiedBy>Mitchell,Teresa</cp:lastModifiedBy>
  <cp:revision>2</cp:revision>
  <cp:lastPrinted>2025-08-08T18:42:00Z</cp:lastPrinted>
  <dcterms:created xsi:type="dcterms:W3CDTF">2025-08-08T18:42:00Z</dcterms:created>
  <dcterms:modified xsi:type="dcterms:W3CDTF">2025-08-08T18:42:00Z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0x010100A8CDD5BC1C8B15448E49CDAD278C0966</vt:lpwstr>
  </property>
</Properties>
</file>