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23AB" w14:textId="5B0F8D9F" w:rsidR="00C4046A" w:rsidRPr="00092CBE" w:rsidRDefault="00685FFA" w:rsidP="00922596">
      <w:pPr>
        <w:rPr>
          <w:sz w:val="24"/>
          <w:szCs w:val="24"/>
        </w:rPr>
      </w:pPr>
      <w:r w:rsidRPr="00092CBE">
        <w:rPr>
          <w:sz w:val="24"/>
          <w:szCs w:val="24"/>
        </w:rPr>
        <w:t>Date:</w:t>
      </w:r>
      <w:r w:rsidR="00C03AC6" w:rsidRPr="00092CBE">
        <w:rPr>
          <w:sz w:val="24"/>
          <w:szCs w:val="24"/>
        </w:rPr>
        <w:t>_____________________________</w:t>
      </w:r>
    </w:p>
    <w:p w14:paraId="572C5F22" w14:textId="77777777" w:rsidR="00C03AC6" w:rsidRPr="00092CBE" w:rsidRDefault="00C03AC6" w:rsidP="00922596">
      <w:pPr>
        <w:rPr>
          <w:sz w:val="24"/>
          <w:szCs w:val="24"/>
        </w:rPr>
      </w:pPr>
    </w:p>
    <w:p w14:paraId="31D1AFB4" w14:textId="6BF7D55D" w:rsidR="00C03AC6" w:rsidRPr="00092CBE" w:rsidRDefault="00C03AC6" w:rsidP="00922596">
      <w:pPr>
        <w:rPr>
          <w:sz w:val="24"/>
          <w:szCs w:val="24"/>
        </w:rPr>
      </w:pPr>
      <w:r w:rsidRPr="00092CBE">
        <w:rPr>
          <w:sz w:val="24"/>
          <w:szCs w:val="24"/>
        </w:rPr>
        <w:t>Dear Parent/Guardian,</w:t>
      </w:r>
    </w:p>
    <w:p w14:paraId="1A3063F9" w14:textId="77777777" w:rsidR="00C03AC6" w:rsidRPr="00092CBE" w:rsidRDefault="00C03AC6" w:rsidP="00922596">
      <w:pPr>
        <w:rPr>
          <w:sz w:val="24"/>
          <w:szCs w:val="24"/>
        </w:rPr>
      </w:pPr>
    </w:p>
    <w:p w14:paraId="10FBFC51" w14:textId="2559165D" w:rsidR="00C03AC6" w:rsidRPr="00092CBE" w:rsidRDefault="00E27950" w:rsidP="00922596">
      <w:pPr>
        <w:rPr>
          <w:sz w:val="24"/>
          <w:szCs w:val="24"/>
        </w:rPr>
      </w:pPr>
      <w:r w:rsidRPr="00092CBE">
        <w:rPr>
          <w:sz w:val="24"/>
          <w:szCs w:val="24"/>
        </w:rPr>
        <w:t>This letter is to advise you that your child, ______________________________, will be participating in the annual English Language Learner</w:t>
      </w:r>
      <w:r w:rsidR="006439A0" w:rsidRPr="00092CBE">
        <w:rPr>
          <w:sz w:val="24"/>
          <w:szCs w:val="24"/>
        </w:rPr>
        <w:t xml:space="preserve"> (ELL) language proficiency assessment, ACCESS FOR ELLS.  </w:t>
      </w:r>
      <w:r w:rsidR="001128C1" w:rsidRPr="00092CBE">
        <w:rPr>
          <w:sz w:val="24"/>
          <w:szCs w:val="24"/>
        </w:rPr>
        <w:t xml:space="preserve">This assessment is mandated by federal and state </w:t>
      </w:r>
      <w:r w:rsidR="00CF395B" w:rsidRPr="00092CBE">
        <w:rPr>
          <w:sz w:val="24"/>
          <w:szCs w:val="24"/>
        </w:rPr>
        <w:t>law and</w:t>
      </w:r>
      <w:r w:rsidR="001128C1" w:rsidRPr="00092CBE">
        <w:rPr>
          <w:sz w:val="24"/>
          <w:szCs w:val="24"/>
        </w:rPr>
        <w:t xml:space="preserve"> helps us determine </w:t>
      </w:r>
      <w:r w:rsidR="005F4C94" w:rsidRPr="00092CBE">
        <w:rPr>
          <w:sz w:val="24"/>
          <w:szCs w:val="24"/>
        </w:rPr>
        <w:t>your child’s level of English language proficiency in the subjects of listening, speaking, reading, and writing.</w:t>
      </w:r>
    </w:p>
    <w:p w14:paraId="3AAE53DC" w14:textId="77777777" w:rsidR="00F25859" w:rsidRPr="00092CBE" w:rsidRDefault="00F25859" w:rsidP="00922596">
      <w:pPr>
        <w:rPr>
          <w:sz w:val="24"/>
          <w:szCs w:val="24"/>
        </w:rPr>
      </w:pPr>
    </w:p>
    <w:p w14:paraId="7ADE63CD" w14:textId="0CAD2499" w:rsidR="00F25859" w:rsidRPr="00092CBE" w:rsidRDefault="00403DB7" w:rsidP="00922596">
      <w:pPr>
        <w:rPr>
          <w:sz w:val="24"/>
          <w:szCs w:val="24"/>
        </w:rPr>
      </w:pPr>
      <w:r>
        <w:rPr>
          <w:sz w:val="24"/>
          <w:szCs w:val="24"/>
        </w:rPr>
        <w:t xml:space="preserve">This year, </w:t>
      </w:r>
      <w:r w:rsidR="00B63BDD">
        <w:rPr>
          <w:sz w:val="24"/>
          <w:szCs w:val="24"/>
        </w:rPr>
        <w:t>t</w:t>
      </w:r>
      <w:r w:rsidR="00065CC9" w:rsidRPr="00092CBE">
        <w:rPr>
          <w:sz w:val="24"/>
          <w:szCs w:val="24"/>
        </w:rPr>
        <w:t xml:space="preserve">he ACCESS for ELLs assessment will take place between </w:t>
      </w:r>
      <w:r w:rsidR="002F17C1" w:rsidRPr="00092CBE">
        <w:rPr>
          <w:sz w:val="24"/>
          <w:szCs w:val="24"/>
        </w:rPr>
        <w:t>the dates of _________</w:t>
      </w:r>
      <w:r w:rsidR="00B63BDD">
        <w:rPr>
          <w:sz w:val="24"/>
          <w:szCs w:val="24"/>
        </w:rPr>
        <w:t>______</w:t>
      </w:r>
      <w:r w:rsidR="002F17C1" w:rsidRPr="00092CBE">
        <w:rPr>
          <w:sz w:val="24"/>
          <w:szCs w:val="24"/>
        </w:rPr>
        <w:t>_ and __________</w:t>
      </w:r>
      <w:r w:rsidR="005A54B4">
        <w:rPr>
          <w:sz w:val="24"/>
          <w:szCs w:val="24"/>
        </w:rPr>
        <w:t>______</w:t>
      </w:r>
      <w:r w:rsidR="002F17C1" w:rsidRPr="00092CBE">
        <w:rPr>
          <w:sz w:val="24"/>
          <w:szCs w:val="24"/>
        </w:rPr>
        <w:t xml:space="preserve">.  </w:t>
      </w:r>
      <w:r w:rsidR="00D77494" w:rsidRPr="00092CBE">
        <w:rPr>
          <w:sz w:val="24"/>
          <w:szCs w:val="24"/>
        </w:rPr>
        <w:t xml:space="preserve">Your child’s participation in this assessment will not </w:t>
      </w:r>
      <w:r w:rsidR="00623B8D" w:rsidRPr="00092CBE">
        <w:rPr>
          <w:sz w:val="24"/>
          <w:szCs w:val="24"/>
        </w:rPr>
        <w:t xml:space="preserve">in any way affect his/her grades in the classroom.  </w:t>
      </w:r>
      <w:r w:rsidR="004D2AB1" w:rsidRPr="00092CBE">
        <w:rPr>
          <w:sz w:val="24"/>
          <w:szCs w:val="24"/>
        </w:rPr>
        <w:t>Although the classroom grade will not be affected, i</w:t>
      </w:r>
      <w:r w:rsidR="00686E2E" w:rsidRPr="00092CBE">
        <w:rPr>
          <w:sz w:val="24"/>
          <w:szCs w:val="24"/>
        </w:rPr>
        <w:t>t is very important that your child takes</w:t>
      </w:r>
      <w:r w:rsidR="00542BF7" w:rsidRPr="00092CBE">
        <w:rPr>
          <w:sz w:val="24"/>
          <w:szCs w:val="24"/>
        </w:rPr>
        <w:t xml:space="preserve"> this test seriously and strives to do their very best</w:t>
      </w:r>
      <w:r w:rsidR="00E2064A" w:rsidRPr="00092CBE">
        <w:rPr>
          <w:sz w:val="24"/>
          <w:szCs w:val="24"/>
        </w:rPr>
        <w:t>.  The school will be able to use the results of this test</w:t>
      </w:r>
      <w:r w:rsidR="008620B1" w:rsidRPr="00092CBE">
        <w:rPr>
          <w:sz w:val="24"/>
          <w:szCs w:val="24"/>
        </w:rPr>
        <w:t xml:space="preserve"> to </w:t>
      </w:r>
      <w:r w:rsidR="00E90C0E" w:rsidRPr="00092CBE">
        <w:rPr>
          <w:sz w:val="24"/>
          <w:szCs w:val="24"/>
        </w:rPr>
        <w:t xml:space="preserve">track your child’s progress in </w:t>
      </w:r>
      <w:r w:rsidR="003A1C36" w:rsidRPr="00092CBE">
        <w:rPr>
          <w:sz w:val="24"/>
          <w:szCs w:val="24"/>
        </w:rPr>
        <w:t>their attainment of academic En</w:t>
      </w:r>
      <w:r w:rsidR="00F724FD" w:rsidRPr="00092CBE">
        <w:rPr>
          <w:sz w:val="24"/>
          <w:szCs w:val="24"/>
        </w:rPr>
        <w:t xml:space="preserve">glish language proficiency and to help us </w:t>
      </w:r>
      <w:r w:rsidR="008620B1" w:rsidRPr="00092CBE">
        <w:rPr>
          <w:sz w:val="24"/>
          <w:szCs w:val="24"/>
        </w:rPr>
        <w:t xml:space="preserve">make informed decisions to </w:t>
      </w:r>
      <w:r w:rsidR="006B2B46" w:rsidRPr="00092CBE">
        <w:rPr>
          <w:sz w:val="24"/>
          <w:szCs w:val="24"/>
        </w:rPr>
        <w:t xml:space="preserve">plan instruction and provide appropriate support services to best meet your child’s academic </w:t>
      </w:r>
      <w:r w:rsidR="006C6A28" w:rsidRPr="00092CBE">
        <w:rPr>
          <w:sz w:val="24"/>
          <w:szCs w:val="24"/>
        </w:rPr>
        <w:t>needs.</w:t>
      </w:r>
    </w:p>
    <w:p w14:paraId="61221680" w14:textId="77777777" w:rsidR="005F487C" w:rsidRPr="00092CBE" w:rsidRDefault="005F487C" w:rsidP="00922596">
      <w:pPr>
        <w:rPr>
          <w:sz w:val="24"/>
          <w:szCs w:val="24"/>
        </w:rPr>
      </w:pPr>
    </w:p>
    <w:p w14:paraId="1EF473C6" w14:textId="75DCDED4" w:rsidR="00CF395B" w:rsidRDefault="00963F4C" w:rsidP="00922596">
      <w:pPr>
        <w:rPr>
          <w:sz w:val="24"/>
          <w:szCs w:val="24"/>
        </w:rPr>
      </w:pPr>
      <w:r w:rsidRPr="00092CBE">
        <w:rPr>
          <w:sz w:val="24"/>
          <w:szCs w:val="24"/>
        </w:rPr>
        <w:t>If you have any questions or concerns regarding the ACCESS for ELLs assessment, please do not hesitate</w:t>
      </w:r>
      <w:r w:rsidR="009E44C3" w:rsidRPr="00092CBE">
        <w:rPr>
          <w:sz w:val="24"/>
          <w:szCs w:val="24"/>
        </w:rPr>
        <w:t xml:space="preserve"> to contact the </w:t>
      </w:r>
      <w:r w:rsidR="00064AD9" w:rsidRPr="00092CBE">
        <w:rPr>
          <w:sz w:val="24"/>
          <w:szCs w:val="24"/>
        </w:rPr>
        <w:t>school</w:t>
      </w:r>
      <w:r w:rsidR="004E1CA9" w:rsidRPr="00092CBE">
        <w:rPr>
          <w:sz w:val="24"/>
          <w:szCs w:val="24"/>
        </w:rPr>
        <w:t xml:space="preserve">.  </w:t>
      </w:r>
    </w:p>
    <w:p w14:paraId="6B984AA4" w14:textId="77777777" w:rsidR="00005368" w:rsidRDefault="00005368" w:rsidP="00922596">
      <w:pPr>
        <w:rPr>
          <w:sz w:val="24"/>
          <w:szCs w:val="24"/>
        </w:rPr>
      </w:pPr>
    </w:p>
    <w:p w14:paraId="2B5005F9" w14:textId="52D55906" w:rsidR="00005368" w:rsidRPr="00092CBE" w:rsidRDefault="00394537" w:rsidP="00922596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200C1A00" w14:textId="355D69F2" w:rsidR="003C0C59" w:rsidRDefault="003C0C59" w:rsidP="00CF6386"/>
    <w:p w14:paraId="55D5CE71" w14:textId="2D9CF0C4" w:rsidR="00092CBE" w:rsidRDefault="00994438" w:rsidP="00CF6386">
      <w:r>
        <w:t>_____________________________________</w:t>
      </w:r>
      <w:r>
        <w:tab/>
      </w:r>
      <w:r>
        <w:tab/>
        <w:t>______________________________</w:t>
      </w:r>
    </w:p>
    <w:p w14:paraId="7877DCDE" w14:textId="51B09CA3" w:rsidR="00994438" w:rsidRDefault="00994438" w:rsidP="00CF6386">
      <w:r>
        <w:t xml:space="preserve">                   Guidance Counselor</w:t>
      </w:r>
      <w:r>
        <w:tab/>
      </w:r>
      <w:r>
        <w:tab/>
      </w:r>
      <w:r>
        <w:tab/>
      </w:r>
      <w:r>
        <w:tab/>
        <w:t xml:space="preserve">                  Phone</w:t>
      </w:r>
      <w:r w:rsidR="00005368">
        <w:t xml:space="preserve"> Number</w:t>
      </w:r>
    </w:p>
    <w:sectPr w:rsidR="00994438" w:rsidSect="00092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55BD" w14:textId="77777777" w:rsidR="00D62B00" w:rsidRDefault="00D62B00" w:rsidP="00D47CD6">
      <w:pPr>
        <w:spacing w:after="0" w:line="240" w:lineRule="auto"/>
      </w:pPr>
      <w:r>
        <w:separator/>
      </w:r>
    </w:p>
  </w:endnote>
  <w:endnote w:type="continuationSeparator" w:id="0">
    <w:p w14:paraId="7A36D309" w14:textId="77777777" w:rsidR="00D62B00" w:rsidRDefault="00D62B00" w:rsidP="00D4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3148" w14:textId="77777777" w:rsidR="00B40480" w:rsidRDefault="00B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D8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9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A" w14:textId="77777777" w:rsidR="00734FF1" w:rsidRPr="00F7546F" w:rsidRDefault="00734FF1" w:rsidP="006A43BE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</w:t>
    </w:r>
    <w:r w:rsidRPr="00F7546F">
      <w:rPr>
        <w:rFonts w:ascii="Calibri" w:hAnsi="Calibri"/>
        <w:sz w:val="16"/>
        <w:szCs w:val="16"/>
      </w:rPr>
      <w:t>he Holmes County School Board is an Equal Education/Employment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6DBE" w14:textId="77777777" w:rsidR="00B40480" w:rsidRDefault="00B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6860" w14:textId="77777777" w:rsidR="00D62B00" w:rsidRDefault="00D62B00" w:rsidP="00D47CD6">
      <w:pPr>
        <w:spacing w:after="0" w:line="240" w:lineRule="auto"/>
      </w:pPr>
      <w:r>
        <w:separator/>
      </w:r>
    </w:p>
  </w:footnote>
  <w:footnote w:type="continuationSeparator" w:id="0">
    <w:p w14:paraId="25314136" w14:textId="77777777" w:rsidR="00D62B00" w:rsidRDefault="00D62B00" w:rsidP="00D4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E892" w14:textId="040EBBB3" w:rsid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Independent Contractor Agreement</w:t>
    </w:r>
    <w:r>
      <w:rPr>
        <w:rFonts w:ascii="Cambria" w:hAnsi="Cambria"/>
        <w:sz w:val="18"/>
        <w:szCs w:val="18"/>
      </w:rPr>
      <w:br/>
      <w:t>Page 2</w:t>
    </w:r>
    <w:r>
      <w:rPr>
        <w:rFonts w:ascii="Cambria" w:hAnsi="Cambria"/>
        <w:sz w:val="18"/>
        <w:szCs w:val="18"/>
      </w:rPr>
      <w:br/>
      <w:t>June 13, 2023</w:t>
    </w:r>
  </w:p>
  <w:p w14:paraId="6A812D39" w14:textId="77777777" w:rsidR="00812DF6" w:rsidRP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CE" w14:textId="77777777" w:rsidR="00734FF1" w:rsidRPr="00D47CD6" w:rsidRDefault="00734FF1" w:rsidP="00D47CD6">
    <w:pPr>
      <w:pStyle w:val="Header"/>
      <w:jc w:val="center"/>
      <w:rPr>
        <w:rFonts w:cstheme="minorHAnsi"/>
        <w:b/>
        <w:sz w:val="44"/>
        <w:szCs w:val="44"/>
      </w:rPr>
    </w:pPr>
    <w:r>
      <w:rPr>
        <w:rFonts w:cstheme="minorHAnsi"/>
        <w:b/>
        <w:noProof/>
      </w:rPr>
      <w:drawing>
        <wp:anchor distT="0" distB="0" distL="114300" distR="114300" simplePos="0" relativeHeight="251659264" behindDoc="1" locked="0" layoutInCell="1" allowOverlap="1" wp14:anchorId="046F14DD" wp14:editId="046F14DE">
          <wp:simplePos x="0" y="0"/>
          <wp:positionH relativeFrom="column">
            <wp:posOffset>-514350</wp:posOffset>
          </wp:positionH>
          <wp:positionV relativeFrom="paragraph">
            <wp:posOffset>-9525</wp:posOffset>
          </wp:positionV>
          <wp:extent cx="1390902" cy="1400175"/>
          <wp:effectExtent l="0" t="0" r="0" b="0"/>
          <wp:wrapNone/>
          <wp:docPr id="2" name="Picture 2" descr="C:\Users\DIXONE\Desktop\HDSB crest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XONE\Desktop\HDSB crest -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902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034">
      <w:rPr>
        <w:rFonts w:cstheme="minorHAnsi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14DF" wp14:editId="046F14E0">
              <wp:simplePos x="0" y="0"/>
              <wp:positionH relativeFrom="column">
                <wp:posOffset>5067300</wp:posOffset>
              </wp:positionH>
              <wp:positionV relativeFrom="paragraph">
                <wp:posOffset>-12700</wp:posOffset>
              </wp:positionV>
              <wp:extent cx="137160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14E1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SUPERINTENDENT</w:t>
                          </w:r>
                        </w:p>
                        <w:p w14:paraId="046F14E2" w14:textId="027515AB" w:rsidR="00734FF1" w:rsidRPr="00737244" w:rsidRDefault="001D465F" w:rsidP="006F2FAC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Buddy </w:t>
                          </w:r>
                          <w:r w:rsidR="00926F9F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L.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Brown</w:t>
                          </w:r>
                        </w:p>
                        <w:p w14:paraId="046F14E3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BOARD MEMBERS</w:t>
                          </w:r>
                        </w:p>
                        <w:p w14:paraId="046F14E4" w14:textId="6B33FE0B" w:rsidR="00734FF1" w:rsidRPr="00737244" w:rsidRDefault="00F5574F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Wilburn Baker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, Chair</w:t>
                          </w:r>
                        </w:p>
                        <w:p w14:paraId="046F14E5" w14:textId="76EFBD70" w:rsidR="00734FF1" w:rsidRPr="00737244" w:rsidRDefault="008F103B" w:rsidP="00737244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Natalie Miller,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 Vice-Chair</w:t>
                          </w:r>
                        </w:p>
                        <w:p w14:paraId="046F14E7" w14:textId="54FF6B50" w:rsidR="00DF4D5D" w:rsidRPr="00215AA7" w:rsidRDefault="008F103B" w:rsidP="00DF4D5D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Leesa Lee</w:t>
                          </w:r>
                        </w:p>
                        <w:p w14:paraId="23A85F79" w14:textId="4340F4AF" w:rsidR="00DC4282" w:rsidRDefault="00DC4282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Charley Wilson</w:t>
                          </w:r>
                        </w:p>
                        <w:p w14:paraId="4CD22BA3" w14:textId="27FD01D7" w:rsidR="008F103B" w:rsidRPr="00737244" w:rsidRDefault="008F103B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Derek Worley</w:t>
                          </w:r>
                        </w:p>
                        <w:p w14:paraId="046F14E9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</w:p>
                        <w:p w14:paraId="046F14EA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046F14EB" w14:textId="77777777" w:rsidR="00734FF1" w:rsidRPr="00215AA7" w:rsidRDefault="00734FF1" w:rsidP="00D47CD6">
                          <w:pPr>
                            <w:rPr>
                              <w:b/>
                            </w:rPr>
                          </w:pPr>
                        </w:p>
                        <w:p w14:paraId="046F14EC" w14:textId="77777777" w:rsidR="00734FF1" w:rsidRPr="009D1BC5" w:rsidRDefault="00734FF1" w:rsidP="00D47CD6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</w:p>
                        <w:p w14:paraId="046F14ED" w14:textId="77777777" w:rsidR="00734FF1" w:rsidRDefault="00734FF1" w:rsidP="00D47C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1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pt;margin-top:-1pt;width:10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" filled="f" stroked="f">
              <v:textbox>
                <w:txbxContent>
                  <w:p w14:paraId="046F14E1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SUPERINTENDENT</w:t>
                    </w:r>
                  </w:p>
                  <w:p w14:paraId="046F14E2" w14:textId="027515AB" w:rsidR="00734FF1" w:rsidRPr="00737244" w:rsidRDefault="001D465F" w:rsidP="006F2FAC">
                    <w:pPr>
                      <w:pStyle w:val="Footer"/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Buddy </w:t>
                    </w:r>
                    <w:r w:rsidR="00926F9F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L.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Brown</w:t>
                    </w:r>
                  </w:p>
                  <w:p w14:paraId="046F14E3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BOARD MEMBERS</w:t>
                    </w:r>
                  </w:p>
                  <w:p w14:paraId="046F14E4" w14:textId="6B33FE0B" w:rsidR="00734FF1" w:rsidRPr="00737244" w:rsidRDefault="00F5574F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Wilburn Baker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>, Chair</w:t>
                    </w:r>
                  </w:p>
                  <w:p w14:paraId="046F14E5" w14:textId="76EFBD70" w:rsidR="00734FF1" w:rsidRPr="00737244" w:rsidRDefault="008F103B" w:rsidP="00737244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Natalie Miller,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 Vice-Chair</w:t>
                    </w:r>
                  </w:p>
                  <w:p w14:paraId="046F14E7" w14:textId="54FF6B50" w:rsidR="00DF4D5D" w:rsidRPr="00215AA7" w:rsidRDefault="008F103B" w:rsidP="00DF4D5D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Leesa Lee</w:t>
                    </w:r>
                  </w:p>
                  <w:p w14:paraId="23A85F79" w14:textId="4340F4AF" w:rsidR="00DC4282" w:rsidRDefault="00DC4282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Charley Wilson</w:t>
                    </w:r>
                  </w:p>
                  <w:p w14:paraId="4CD22BA3" w14:textId="27FD01D7" w:rsidR="008F103B" w:rsidRPr="00737244" w:rsidRDefault="008F103B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Derek Worley</w:t>
                    </w:r>
                  </w:p>
                  <w:p w14:paraId="046F14E9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</w:p>
                  <w:p w14:paraId="046F14EA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8"/>
                      </w:rPr>
                      <w:t xml:space="preserve"> </w:t>
                    </w:r>
                  </w:p>
                  <w:p w14:paraId="046F14EB" w14:textId="77777777" w:rsidR="00734FF1" w:rsidRPr="00215AA7" w:rsidRDefault="00734FF1" w:rsidP="00D47CD6">
                    <w:pPr>
                      <w:rPr>
                        <w:b/>
                      </w:rPr>
                    </w:pPr>
                  </w:p>
                  <w:p w14:paraId="046F14EC" w14:textId="77777777" w:rsidR="00734FF1" w:rsidRPr="009D1BC5" w:rsidRDefault="00734FF1" w:rsidP="00D47CD6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14:paraId="046F14ED" w14:textId="77777777" w:rsidR="00734FF1" w:rsidRDefault="00734FF1" w:rsidP="00D47CD6"/>
                </w:txbxContent>
              </v:textbox>
            </v:shape>
          </w:pict>
        </mc:Fallback>
      </mc:AlternateContent>
    </w:r>
    <w:r w:rsidRPr="00D47CD6">
      <w:rPr>
        <w:rFonts w:cstheme="minorHAnsi"/>
        <w:b/>
        <w:sz w:val="44"/>
        <w:szCs w:val="44"/>
      </w:rPr>
      <w:t>Holmes County School Board</w:t>
    </w:r>
  </w:p>
  <w:p w14:paraId="046F14CF" w14:textId="079A95D0" w:rsidR="00734FF1" w:rsidRPr="00D47CD6" w:rsidRDefault="00B40480" w:rsidP="00D47CD6">
    <w:pPr>
      <w:pStyle w:val="Header"/>
      <w:jc w:val="center"/>
      <w:rPr>
        <w:rFonts w:cstheme="minorHAnsi"/>
        <w:b/>
      </w:rPr>
    </w:pPr>
    <w:r>
      <w:rPr>
        <w:rFonts w:cstheme="minorHAnsi"/>
        <w:b/>
      </w:rPr>
      <w:t>307 W. North Avenue</w:t>
    </w:r>
  </w:p>
  <w:p w14:paraId="046F14D0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Bonifay, FL 32425</w:t>
    </w:r>
  </w:p>
  <w:p w14:paraId="046F14D1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TEL (850) 547-9341</w:t>
    </w:r>
  </w:p>
  <w:p w14:paraId="046F14D2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FAX (850) 547-0381</w:t>
    </w:r>
  </w:p>
  <w:p w14:paraId="046F14D3" w14:textId="77777777" w:rsidR="00734FF1" w:rsidRDefault="00734FF1" w:rsidP="00D47CD6">
    <w:pPr>
      <w:pStyle w:val="Header"/>
      <w:jc w:val="center"/>
      <w:rPr>
        <w:rStyle w:val="Hyperlink"/>
        <w:rFonts w:cstheme="minorHAnsi"/>
        <w:b/>
      </w:rPr>
    </w:pPr>
    <w:hyperlink r:id="rId2" w:history="1">
      <w:r w:rsidRPr="00802D31">
        <w:rPr>
          <w:rStyle w:val="Hyperlink"/>
          <w:rFonts w:cstheme="minorHAnsi"/>
          <w:b/>
        </w:rPr>
        <w:t>www.hdsb.org</w:t>
      </w:r>
    </w:hyperlink>
  </w:p>
  <w:p w14:paraId="046F14D4" w14:textId="77777777" w:rsidR="00734FF1" w:rsidRDefault="00734FF1" w:rsidP="00D47CD6">
    <w:pPr>
      <w:pStyle w:val="Header"/>
      <w:jc w:val="center"/>
      <w:rPr>
        <w:rFonts w:cstheme="minorHAnsi"/>
        <w:b/>
      </w:rPr>
    </w:pPr>
  </w:p>
  <w:p w14:paraId="046F14D5" w14:textId="77777777" w:rsidR="00734FF1" w:rsidRDefault="00734FF1" w:rsidP="00737244">
    <w:pPr>
      <w:pStyle w:val="Header"/>
      <w:pBdr>
        <w:bottom w:val="single" w:sz="4" w:space="1" w:color="auto"/>
      </w:pBdr>
      <w:jc w:val="center"/>
      <w:rPr>
        <w:rFonts w:cstheme="minorHAnsi"/>
        <w:b/>
      </w:rPr>
    </w:pPr>
  </w:p>
  <w:p w14:paraId="046F14D6" w14:textId="77777777" w:rsidR="00734FF1" w:rsidRPr="00D47CD6" w:rsidRDefault="00734FF1" w:rsidP="006F2FAC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ABA" w14:textId="77777777" w:rsidR="00B40480" w:rsidRDefault="00B40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018"/>
    <w:multiLevelType w:val="hybridMultilevel"/>
    <w:tmpl w:val="CD141404"/>
    <w:lvl w:ilvl="0" w:tplc="D82482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02E7"/>
    <w:multiLevelType w:val="multilevel"/>
    <w:tmpl w:val="11F68078"/>
    <w:lvl w:ilvl="0">
      <w:start w:val="1"/>
      <w:numFmt w:val="decimal"/>
      <w:lvlText w:val="%1."/>
      <w:lvlJc w:val="left"/>
      <w:pPr>
        <w:ind w:left="1108" w:hanging="5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2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08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</w:abstractNum>
  <w:num w:numId="1" w16cid:durableId="909509263">
    <w:abstractNumId w:val="0"/>
  </w:num>
  <w:num w:numId="2" w16cid:durableId="128203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05368"/>
    <w:rsid w:val="00022927"/>
    <w:rsid w:val="000360C9"/>
    <w:rsid w:val="00042928"/>
    <w:rsid w:val="00042D46"/>
    <w:rsid w:val="000434C0"/>
    <w:rsid w:val="00044A82"/>
    <w:rsid w:val="00054E67"/>
    <w:rsid w:val="00064AD9"/>
    <w:rsid w:val="00065CC9"/>
    <w:rsid w:val="00066430"/>
    <w:rsid w:val="00084079"/>
    <w:rsid w:val="00092CBE"/>
    <w:rsid w:val="000B40AB"/>
    <w:rsid w:val="000C02A3"/>
    <w:rsid w:val="000C49B6"/>
    <w:rsid w:val="000D72C4"/>
    <w:rsid w:val="000E0B55"/>
    <w:rsid w:val="000E1020"/>
    <w:rsid w:val="000F2343"/>
    <w:rsid w:val="00104687"/>
    <w:rsid w:val="001128C1"/>
    <w:rsid w:val="00154B91"/>
    <w:rsid w:val="001A55A3"/>
    <w:rsid w:val="001B1228"/>
    <w:rsid w:val="001C29FC"/>
    <w:rsid w:val="001D026F"/>
    <w:rsid w:val="001D442C"/>
    <w:rsid w:val="001D465F"/>
    <w:rsid w:val="001F45BF"/>
    <w:rsid w:val="001F50D1"/>
    <w:rsid w:val="00212B15"/>
    <w:rsid w:val="0022115B"/>
    <w:rsid w:val="002B49F5"/>
    <w:rsid w:val="002B4D71"/>
    <w:rsid w:val="002E0083"/>
    <w:rsid w:val="002F17C1"/>
    <w:rsid w:val="002F472E"/>
    <w:rsid w:val="002F4EA9"/>
    <w:rsid w:val="00306E32"/>
    <w:rsid w:val="00334DE8"/>
    <w:rsid w:val="00356C5D"/>
    <w:rsid w:val="00387274"/>
    <w:rsid w:val="00394537"/>
    <w:rsid w:val="003A1C36"/>
    <w:rsid w:val="003A42B7"/>
    <w:rsid w:val="003C037B"/>
    <w:rsid w:val="003C0C59"/>
    <w:rsid w:val="003C1004"/>
    <w:rsid w:val="003D0CC5"/>
    <w:rsid w:val="003D30D4"/>
    <w:rsid w:val="003E6034"/>
    <w:rsid w:val="003F00C7"/>
    <w:rsid w:val="0040246B"/>
    <w:rsid w:val="00403DB7"/>
    <w:rsid w:val="00431F93"/>
    <w:rsid w:val="00436ED2"/>
    <w:rsid w:val="00442692"/>
    <w:rsid w:val="00442DC3"/>
    <w:rsid w:val="00444749"/>
    <w:rsid w:val="004452A9"/>
    <w:rsid w:val="00446313"/>
    <w:rsid w:val="00447B4A"/>
    <w:rsid w:val="00456CD8"/>
    <w:rsid w:val="00462F32"/>
    <w:rsid w:val="00467C41"/>
    <w:rsid w:val="00484149"/>
    <w:rsid w:val="00491279"/>
    <w:rsid w:val="0049171D"/>
    <w:rsid w:val="004D2AB1"/>
    <w:rsid w:val="004E1CA9"/>
    <w:rsid w:val="004E2EA1"/>
    <w:rsid w:val="004F3BC1"/>
    <w:rsid w:val="004F74A6"/>
    <w:rsid w:val="0050128D"/>
    <w:rsid w:val="00532B64"/>
    <w:rsid w:val="00536776"/>
    <w:rsid w:val="00542BF7"/>
    <w:rsid w:val="00547A1B"/>
    <w:rsid w:val="005526C9"/>
    <w:rsid w:val="00562FFD"/>
    <w:rsid w:val="00573EF2"/>
    <w:rsid w:val="005A54B4"/>
    <w:rsid w:val="005B20E8"/>
    <w:rsid w:val="005C0701"/>
    <w:rsid w:val="005C2241"/>
    <w:rsid w:val="005F487C"/>
    <w:rsid w:val="005F4C94"/>
    <w:rsid w:val="005F6999"/>
    <w:rsid w:val="00606EFA"/>
    <w:rsid w:val="00615FA2"/>
    <w:rsid w:val="00623B8D"/>
    <w:rsid w:val="00641BD6"/>
    <w:rsid w:val="006439A0"/>
    <w:rsid w:val="006460FC"/>
    <w:rsid w:val="006500E4"/>
    <w:rsid w:val="00652479"/>
    <w:rsid w:val="00685FFA"/>
    <w:rsid w:val="00686E2E"/>
    <w:rsid w:val="006A43BE"/>
    <w:rsid w:val="006A476C"/>
    <w:rsid w:val="006B2B46"/>
    <w:rsid w:val="006C14D1"/>
    <w:rsid w:val="006C6A28"/>
    <w:rsid w:val="006D6048"/>
    <w:rsid w:val="006D6461"/>
    <w:rsid w:val="006F2FAC"/>
    <w:rsid w:val="00700D09"/>
    <w:rsid w:val="007047B6"/>
    <w:rsid w:val="00705AEE"/>
    <w:rsid w:val="0071578C"/>
    <w:rsid w:val="00723717"/>
    <w:rsid w:val="00734FF1"/>
    <w:rsid w:val="00737244"/>
    <w:rsid w:val="00740A80"/>
    <w:rsid w:val="00750442"/>
    <w:rsid w:val="007528BE"/>
    <w:rsid w:val="00762AD5"/>
    <w:rsid w:val="007639C9"/>
    <w:rsid w:val="0076509A"/>
    <w:rsid w:val="00776F76"/>
    <w:rsid w:val="008007A0"/>
    <w:rsid w:val="00806805"/>
    <w:rsid w:val="008079E6"/>
    <w:rsid w:val="00807DF7"/>
    <w:rsid w:val="00812DF6"/>
    <w:rsid w:val="008620B1"/>
    <w:rsid w:val="00865854"/>
    <w:rsid w:val="008736F4"/>
    <w:rsid w:val="00883C2B"/>
    <w:rsid w:val="00887D8B"/>
    <w:rsid w:val="00896DF3"/>
    <w:rsid w:val="008D3C7C"/>
    <w:rsid w:val="008F0610"/>
    <w:rsid w:val="008F103B"/>
    <w:rsid w:val="00922596"/>
    <w:rsid w:val="00926F9F"/>
    <w:rsid w:val="0095265B"/>
    <w:rsid w:val="00963F4C"/>
    <w:rsid w:val="009659B6"/>
    <w:rsid w:val="00965AB9"/>
    <w:rsid w:val="00984465"/>
    <w:rsid w:val="00994438"/>
    <w:rsid w:val="009A4907"/>
    <w:rsid w:val="009A534E"/>
    <w:rsid w:val="009B5909"/>
    <w:rsid w:val="009C4B37"/>
    <w:rsid w:val="009D592E"/>
    <w:rsid w:val="009E44C3"/>
    <w:rsid w:val="009E5C9C"/>
    <w:rsid w:val="009F09A8"/>
    <w:rsid w:val="00A10B7D"/>
    <w:rsid w:val="00A37313"/>
    <w:rsid w:val="00A442CA"/>
    <w:rsid w:val="00A444AC"/>
    <w:rsid w:val="00A57EBF"/>
    <w:rsid w:val="00A66711"/>
    <w:rsid w:val="00A66CBD"/>
    <w:rsid w:val="00A7124D"/>
    <w:rsid w:val="00AA7602"/>
    <w:rsid w:val="00AD6EA6"/>
    <w:rsid w:val="00AE089F"/>
    <w:rsid w:val="00B152AE"/>
    <w:rsid w:val="00B40480"/>
    <w:rsid w:val="00B44899"/>
    <w:rsid w:val="00B470BF"/>
    <w:rsid w:val="00B554C3"/>
    <w:rsid w:val="00B60236"/>
    <w:rsid w:val="00B63BDD"/>
    <w:rsid w:val="00B663BF"/>
    <w:rsid w:val="00B9346D"/>
    <w:rsid w:val="00BD31BD"/>
    <w:rsid w:val="00C03AC6"/>
    <w:rsid w:val="00C06098"/>
    <w:rsid w:val="00C11BBF"/>
    <w:rsid w:val="00C4046A"/>
    <w:rsid w:val="00C45AF4"/>
    <w:rsid w:val="00C46CCA"/>
    <w:rsid w:val="00C60ACA"/>
    <w:rsid w:val="00C90A26"/>
    <w:rsid w:val="00C92325"/>
    <w:rsid w:val="00C942E3"/>
    <w:rsid w:val="00C97E46"/>
    <w:rsid w:val="00CB0945"/>
    <w:rsid w:val="00CE34C7"/>
    <w:rsid w:val="00CF2D14"/>
    <w:rsid w:val="00CF395B"/>
    <w:rsid w:val="00CF6386"/>
    <w:rsid w:val="00CF7E80"/>
    <w:rsid w:val="00D07037"/>
    <w:rsid w:val="00D47CD6"/>
    <w:rsid w:val="00D56573"/>
    <w:rsid w:val="00D62B00"/>
    <w:rsid w:val="00D71A59"/>
    <w:rsid w:val="00D77494"/>
    <w:rsid w:val="00D9167A"/>
    <w:rsid w:val="00D92806"/>
    <w:rsid w:val="00DA29AC"/>
    <w:rsid w:val="00DB2A75"/>
    <w:rsid w:val="00DB7E2D"/>
    <w:rsid w:val="00DC4282"/>
    <w:rsid w:val="00DC4543"/>
    <w:rsid w:val="00DC7E28"/>
    <w:rsid w:val="00DD19B5"/>
    <w:rsid w:val="00DE2866"/>
    <w:rsid w:val="00DF4397"/>
    <w:rsid w:val="00DF4D5D"/>
    <w:rsid w:val="00E2064A"/>
    <w:rsid w:val="00E27950"/>
    <w:rsid w:val="00E47E74"/>
    <w:rsid w:val="00E60BB2"/>
    <w:rsid w:val="00E90C0E"/>
    <w:rsid w:val="00EA5AF7"/>
    <w:rsid w:val="00EC6C85"/>
    <w:rsid w:val="00EE60BD"/>
    <w:rsid w:val="00EF0408"/>
    <w:rsid w:val="00EF736B"/>
    <w:rsid w:val="00F03C21"/>
    <w:rsid w:val="00F07463"/>
    <w:rsid w:val="00F2104F"/>
    <w:rsid w:val="00F25859"/>
    <w:rsid w:val="00F50083"/>
    <w:rsid w:val="00F5574F"/>
    <w:rsid w:val="00F6699A"/>
    <w:rsid w:val="00F724FD"/>
    <w:rsid w:val="00FA6030"/>
    <w:rsid w:val="00FB0998"/>
    <w:rsid w:val="00FB1A51"/>
    <w:rsid w:val="00FB343C"/>
    <w:rsid w:val="00FD007C"/>
    <w:rsid w:val="00FE46F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14C6"/>
  <w15:docId w15:val="{98BBF9BE-6B1F-481B-A9B3-15272FC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BF"/>
    <w:pPr>
      <w:widowControl w:val="0"/>
      <w:autoSpaceDE w:val="0"/>
      <w:autoSpaceDN w:val="0"/>
      <w:spacing w:after="0" w:line="240" w:lineRule="auto"/>
      <w:ind w:left="1108" w:hanging="576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D6"/>
  </w:style>
  <w:style w:type="paragraph" w:styleId="Footer">
    <w:name w:val="footer"/>
    <w:basedOn w:val="Normal"/>
    <w:link w:val="FooterChar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CD6"/>
  </w:style>
  <w:style w:type="paragraph" w:styleId="BalloonText">
    <w:name w:val="Balloon Text"/>
    <w:basedOn w:val="Normal"/>
    <w:link w:val="BalloonTextChar"/>
    <w:uiPriority w:val="99"/>
    <w:semiHidden/>
    <w:unhideWhenUsed/>
    <w:rsid w:val="00D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866"/>
    <w:rPr>
      <w:b/>
      <w:bCs/>
    </w:rPr>
  </w:style>
  <w:style w:type="paragraph" w:styleId="ListParagraph">
    <w:name w:val="List Paragraph"/>
    <w:basedOn w:val="Normal"/>
    <w:uiPriority w:val="1"/>
    <w:qFormat/>
    <w:rsid w:val="00F6699A"/>
    <w:pPr>
      <w:ind w:left="720"/>
      <w:contextualSpacing/>
    </w:pPr>
  </w:style>
  <w:style w:type="table" w:styleId="TableGrid">
    <w:name w:val="Table Grid"/>
    <w:basedOn w:val="TableNormal"/>
    <w:uiPriority w:val="59"/>
    <w:rsid w:val="009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7EBF"/>
    <w:rPr>
      <w:rFonts w:ascii="Arial Narrow" w:eastAsia="Arial Narrow" w:hAnsi="Arial Narrow" w:cs="Arial Narro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046A"/>
    <w:pPr>
      <w:widowControl w:val="0"/>
      <w:autoSpaceDE w:val="0"/>
      <w:autoSpaceDN w:val="0"/>
      <w:spacing w:after="0" w:line="240" w:lineRule="auto"/>
      <w:ind w:left="532" w:right="117" w:firstLine="576"/>
      <w:jc w:val="both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A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sb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DD5BC1C8B15448E49CDAD278C0966" ma:contentTypeVersion="13" ma:contentTypeDescription="Create a new document." ma:contentTypeScope="" ma:versionID="e19f8c7adc807cf981cc0a18b0126dc1">
  <xsd:schema xmlns:xsd="http://www.w3.org/2001/XMLSchema" xmlns:xs="http://www.w3.org/2001/XMLSchema" xmlns:p="http://schemas.microsoft.com/office/2006/metadata/properties" xmlns:ns3="c4b1b182-02fe-4b96-80c9-d8fb1501df7d" xmlns:ns4="5daa4552-51f2-47bd-a83b-eae7c57749fd" targetNamespace="http://schemas.microsoft.com/office/2006/metadata/properties" ma:root="true" ma:fieldsID="ec85a4bb9a22bff539f46f1e65898ca3" ns3:_="" ns4:_="">
    <xsd:import namespace="c4b1b182-02fe-4b96-80c9-d8fb1501df7d"/>
    <xsd:import namespace="5daa4552-51f2-47bd-a83b-eae7c577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1b182-02fe-4b96-80c9-d8fb1501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4552-51f2-47bd-a83b-eae7c577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A6339-0138-451F-A875-1C66AFB80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62243-88C9-435A-886B-57B6C376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1b182-02fe-4b96-80c9-d8fb1501df7d"/>
    <ds:schemaRef ds:uri="5daa4552-51f2-47bd-a83b-eae7c577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38EE1-5E7D-4148-84B5-F0497398F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Dixon</dc:creator>
  <cp:lastModifiedBy>Mitchell,Teresa</cp:lastModifiedBy>
  <cp:revision>3</cp:revision>
  <cp:lastPrinted>2025-08-08T16:23:00Z</cp:lastPrinted>
  <dcterms:created xsi:type="dcterms:W3CDTF">2025-08-08T16:29:00Z</dcterms:created>
  <dcterms:modified xsi:type="dcterms:W3CDTF">2025-08-19T18:45:00Z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0x010100A8CDD5BC1C8B15448E49CDAD278C0966</vt:lpwstr>
  </property>
</Properties>
</file>