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1152" w14:textId="5528C0ED" w:rsidR="00942FA6" w:rsidRPr="006E1EE2" w:rsidRDefault="00942FA6" w:rsidP="00012FF4">
      <w:pPr>
        <w:spacing w:after="0"/>
        <w:rPr>
          <w:sz w:val="24"/>
          <w:szCs w:val="24"/>
        </w:rPr>
      </w:pPr>
      <w:r w:rsidRPr="006E1EE2">
        <w:rPr>
          <w:sz w:val="24"/>
          <w:szCs w:val="24"/>
        </w:rPr>
        <w:t xml:space="preserve">April </w:t>
      </w:r>
      <w:r w:rsidR="006C555A">
        <w:rPr>
          <w:sz w:val="24"/>
          <w:szCs w:val="24"/>
        </w:rPr>
        <w:t>11</w:t>
      </w:r>
      <w:r w:rsidRPr="006E1EE2">
        <w:rPr>
          <w:sz w:val="24"/>
          <w:szCs w:val="24"/>
        </w:rPr>
        <w:t>, 2023</w:t>
      </w:r>
    </w:p>
    <w:p w14:paraId="4E7FCBC4" w14:textId="77777777" w:rsidR="00942FA6" w:rsidRDefault="00942FA6" w:rsidP="00012FF4">
      <w:pPr>
        <w:spacing w:after="0"/>
      </w:pPr>
    </w:p>
    <w:p w14:paraId="026E4AF7" w14:textId="77777777" w:rsidR="00597006" w:rsidRDefault="00597006" w:rsidP="00942FA6">
      <w:pPr>
        <w:spacing w:after="0"/>
        <w:jc w:val="center"/>
        <w:rPr>
          <w:b/>
          <w:bCs/>
          <w:sz w:val="36"/>
          <w:szCs w:val="36"/>
        </w:rPr>
      </w:pPr>
    </w:p>
    <w:p w14:paraId="2ED6E6BF" w14:textId="75E58D65" w:rsidR="00942FA6" w:rsidRPr="006E1EE2" w:rsidRDefault="00B33B00" w:rsidP="00942FA6">
      <w:pPr>
        <w:spacing w:after="0"/>
        <w:jc w:val="center"/>
        <w:rPr>
          <w:b/>
          <w:bCs/>
          <w:sz w:val="36"/>
          <w:szCs w:val="36"/>
        </w:rPr>
      </w:pPr>
      <w:r w:rsidRPr="006E1EE2">
        <w:rPr>
          <w:b/>
          <w:bCs/>
          <w:sz w:val="36"/>
          <w:szCs w:val="36"/>
        </w:rPr>
        <w:t>NOTICE OF POSITION VACANCIES</w:t>
      </w:r>
    </w:p>
    <w:p w14:paraId="1FF779E6" w14:textId="77777777" w:rsidR="00B33B00" w:rsidRDefault="00B33B00" w:rsidP="00942FA6">
      <w:pPr>
        <w:spacing w:after="0"/>
        <w:jc w:val="center"/>
        <w:rPr>
          <w:b/>
          <w:bCs/>
        </w:rPr>
      </w:pPr>
    </w:p>
    <w:p w14:paraId="67072941" w14:textId="77777777" w:rsidR="00597006" w:rsidRDefault="00597006" w:rsidP="00B33B00">
      <w:pPr>
        <w:spacing w:after="0"/>
        <w:rPr>
          <w:sz w:val="24"/>
          <w:szCs w:val="24"/>
        </w:rPr>
      </w:pPr>
    </w:p>
    <w:p w14:paraId="17471EC4" w14:textId="77777777" w:rsidR="00597006" w:rsidRDefault="00597006" w:rsidP="00B33B00">
      <w:pPr>
        <w:spacing w:after="0"/>
        <w:rPr>
          <w:sz w:val="24"/>
          <w:szCs w:val="24"/>
        </w:rPr>
      </w:pPr>
    </w:p>
    <w:p w14:paraId="0FBFC9E2" w14:textId="18C6A225" w:rsidR="00B33B00" w:rsidRDefault="00B33B00" w:rsidP="00B33B00">
      <w:pPr>
        <w:spacing w:after="0"/>
        <w:rPr>
          <w:sz w:val="24"/>
          <w:szCs w:val="24"/>
        </w:rPr>
      </w:pPr>
      <w:r w:rsidRPr="00913A9C">
        <w:rPr>
          <w:sz w:val="24"/>
          <w:szCs w:val="24"/>
        </w:rPr>
        <w:t xml:space="preserve">Holmes District School Board has openings for the following </w:t>
      </w:r>
      <w:r w:rsidRPr="006E1301">
        <w:rPr>
          <w:b/>
          <w:bCs/>
          <w:sz w:val="24"/>
          <w:szCs w:val="24"/>
        </w:rPr>
        <w:t>Summer Credit Recovery</w:t>
      </w:r>
      <w:r w:rsidR="00566716" w:rsidRPr="005B3F24">
        <w:rPr>
          <w:b/>
          <w:bCs/>
          <w:sz w:val="24"/>
          <w:szCs w:val="24"/>
        </w:rPr>
        <w:t xml:space="preserve"> Lab Paraprofessionals</w:t>
      </w:r>
      <w:r w:rsidR="00422F09" w:rsidRPr="005B3F24">
        <w:rPr>
          <w:b/>
          <w:bCs/>
          <w:sz w:val="24"/>
          <w:szCs w:val="24"/>
        </w:rPr>
        <w:t xml:space="preserve"> </w:t>
      </w:r>
      <w:r w:rsidR="005366E6">
        <w:rPr>
          <w:sz w:val="24"/>
          <w:szCs w:val="24"/>
        </w:rPr>
        <w:t>to monitor and support students who are completing summer credit recovery at the following campuses</w:t>
      </w:r>
      <w:r w:rsidR="004A3798" w:rsidRPr="00913A9C">
        <w:rPr>
          <w:sz w:val="24"/>
          <w:szCs w:val="24"/>
        </w:rPr>
        <w:t>:</w:t>
      </w:r>
    </w:p>
    <w:p w14:paraId="677AA0A8" w14:textId="77777777" w:rsidR="00422F09" w:rsidRDefault="00422F09" w:rsidP="00B33B00">
      <w:pPr>
        <w:spacing w:after="0"/>
        <w:rPr>
          <w:sz w:val="24"/>
          <w:szCs w:val="24"/>
        </w:rPr>
      </w:pPr>
    </w:p>
    <w:p w14:paraId="64E81B5B" w14:textId="1F870035" w:rsidR="004E1C69" w:rsidRDefault="006E1301" w:rsidP="00422F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CREDIT RECOVERY LAB PARAPROFESSIONALS</w:t>
      </w:r>
    </w:p>
    <w:p w14:paraId="4899D906" w14:textId="1A7A67AD" w:rsidR="00422F09" w:rsidRDefault="00422F09" w:rsidP="00422F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</w:t>
      </w:r>
      <w:r w:rsidR="00961945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BETHLEHEM</w:t>
      </w:r>
    </w:p>
    <w:p w14:paraId="0D49DC80" w14:textId="2701342C" w:rsidR="00961945" w:rsidRDefault="00961945" w:rsidP="00422F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– BONIFAY K-8</w:t>
      </w:r>
    </w:p>
    <w:p w14:paraId="1E114E1C" w14:textId="4737A15E" w:rsidR="00961945" w:rsidRDefault="00961945" w:rsidP="00422F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– PONCE DE LEON </w:t>
      </w:r>
      <w:r w:rsidR="006F1B3B">
        <w:rPr>
          <w:b/>
          <w:bCs/>
          <w:sz w:val="32"/>
          <w:szCs w:val="32"/>
        </w:rPr>
        <w:t>HIGH</w:t>
      </w:r>
    </w:p>
    <w:p w14:paraId="118F5A19" w14:textId="3FA29609" w:rsidR="006F1B3B" w:rsidRPr="00422F09" w:rsidRDefault="006F1B3B" w:rsidP="00422F0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 – POPLAR SPRINGS</w:t>
      </w:r>
    </w:p>
    <w:p w14:paraId="79B37FB9" w14:textId="77777777" w:rsidR="004A3798" w:rsidRDefault="004A3798" w:rsidP="00B33B00">
      <w:pPr>
        <w:spacing w:after="0"/>
      </w:pPr>
    </w:p>
    <w:p w14:paraId="0309E8EC" w14:textId="2E3956D0" w:rsidR="00CF72E4" w:rsidRDefault="00CF72E4" w:rsidP="00012FF4">
      <w:pPr>
        <w:spacing w:after="0"/>
      </w:pPr>
    </w:p>
    <w:p w14:paraId="492836B3" w14:textId="389FED7E" w:rsidR="00CF72E4" w:rsidRPr="00913A9C" w:rsidRDefault="00E7122F" w:rsidP="00012FF4">
      <w:pPr>
        <w:spacing w:after="0"/>
        <w:rPr>
          <w:i/>
          <w:iCs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>Paraprofessionals will receive their hourly rate of pay.  Students may work in the school comput</w:t>
      </w:r>
      <w:r w:rsidR="00577348">
        <w:rPr>
          <w:i/>
          <w:iCs/>
          <w:color w:val="FF0000"/>
          <w:sz w:val="24"/>
          <w:szCs w:val="24"/>
        </w:rPr>
        <w:t xml:space="preserve">er labs on their </w:t>
      </w:r>
      <w:proofErr w:type="spellStart"/>
      <w:r w:rsidR="00577348">
        <w:rPr>
          <w:i/>
          <w:iCs/>
          <w:color w:val="FF0000"/>
          <w:sz w:val="24"/>
          <w:szCs w:val="24"/>
        </w:rPr>
        <w:t>Edgenuity</w:t>
      </w:r>
      <w:proofErr w:type="spellEnd"/>
      <w:r w:rsidR="00577348">
        <w:rPr>
          <w:i/>
          <w:iCs/>
          <w:color w:val="FF0000"/>
          <w:sz w:val="24"/>
          <w:szCs w:val="24"/>
        </w:rPr>
        <w:t xml:space="preserve"> credit recovery course June 5, </w:t>
      </w:r>
      <w:r w:rsidR="00633F5F">
        <w:rPr>
          <w:i/>
          <w:iCs/>
          <w:color w:val="FF0000"/>
          <w:sz w:val="24"/>
          <w:szCs w:val="24"/>
        </w:rPr>
        <w:t>2023,</w:t>
      </w:r>
      <w:r w:rsidR="00577348">
        <w:rPr>
          <w:i/>
          <w:iCs/>
          <w:color w:val="FF0000"/>
          <w:sz w:val="24"/>
          <w:szCs w:val="24"/>
        </w:rPr>
        <w:t xml:space="preserve"> through July 13, 2023, Monda</w:t>
      </w:r>
      <w:r w:rsidR="005E10E7">
        <w:rPr>
          <w:i/>
          <w:iCs/>
          <w:color w:val="FF0000"/>
          <w:sz w:val="24"/>
          <w:szCs w:val="24"/>
        </w:rPr>
        <w:t>y through Thursday.  The labs will be closed week of July 3</w:t>
      </w:r>
      <w:r w:rsidR="005E10E7" w:rsidRPr="005E10E7">
        <w:rPr>
          <w:i/>
          <w:iCs/>
          <w:color w:val="FF0000"/>
          <w:sz w:val="24"/>
          <w:szCs w:val="24"/>
          <w:vertAlign w:val="superscript"/>
        </w:rPr>
        <w:t>rd</w:t>
      </w:r>
      <w:r w:rsidR="005E10E7">
        <w:rPr>
          <w:i/>
          <w:iCs/>
          <w:color w:val="FF0000"/>
          <w:sz w:val="24"/>
          <w:szCs w:val="24"/>
        </w:rPr>
        <w:t xml:space="preserve"> – July 6</w:t>
      </w:r>
      <w:r w:rsidR="005E10E7" w:rsidRPr="00802386">
        <w:rPr>
          <w:i/>
          <w:iCs/>
          <w:color w:val="FF0000"/>
          <w:sz w:val="24"/>
          <w:szCs w:val="24"/>
          <w:vertAlign w:val="superscript"/>
        </w:rPr>
        <w:t>th</w:t>
      </w:r>
      <w:r w:rsidR="00802386">
        <w:rPr>
          <w:i/>
          <w:iCs/>
          <w:color w:val="FF0000"/>
          <w:sz w:val="24"/>
          <w:szCs w:val="24"/>
        </w:rPr>
        <w:t xml:space="preserve"> for the Fourth of July Holiday.</w:t>
      </w:r>
      <w:r w:rsidR="00EE43FF" w:rsidRPr="00913A9C">
        <w:rPr>
          <w:i/>
          <w:iCs/>
          <w:sz w:val="24"/>
          <w:szCs w:val="24"/>
        </w:rPr>
        <w:t xml:space="preserve">  </w:t>
      </w:r>
    </w:p>
    <w:p w14:paraId="46453BAF" w14:textId="11879D68" w:rsidR="00CF72E4" w:rsidRPr="00913A9C" w:rsidRDefault="00CF72E4" w:rsidP="00012FF4">
      <w:pPr>
        <w:spacing w:after="0"/>
        <w:rPr>
          <w:sz w:val="24"/>
          <w:szCs w:val="24"/>
        </w:rPr>
      </w:pPr>
    </w:p>
    <w:p w14:paraId="462CDA18" w14:textId="77777777" w:rsidR="006B3F3A" w:rsidRPr="00913A9C" w:rsidRDefault="006B3F3A" w:rsidP="006B3F3A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201F1E"/>
          <w:sz w:val="24"/>
          <w:szCs w:val="24"/>
        </w:rPr>
      </w:pPr>
      <w:r w:rsidRPr="00913A9C">
        <w:rPr>
          <w:rFonts w:ascii="Cambria" w:eastAsia="Times New Roman" w:hAnsi="Cambria" w:cs="Calibri"/>
          <w:color w:val="201F1E"/>
          <w:sz w:val="24"/>
          <w:szCs w:val="24"/>
        </w:rPr>
        <w:t> </w:t>
      </w:r>
    </w:p>
    <w:p w14:paraId="0128DFD0" w14:textId="3F02A193" w:rsidR="00EE43FF" w:rsidRPr="00913A9C" w:rsidRDefault="00A0698E" w:rsidP="00012FF4">
      <w:pPr>
        <w:spacing w:after="0"/>
        <w:rPr>
          <w:b/>
          <w:bCs/>
          <w:sz w:val="24"/>
          <w:szCs w:val="24"/>
        </w:rPr>
      </w:pPr>
      <w:r w:rsidRPr="00913A9C">
        <w:rPr>
          <w:b/>
          <w:bCs/>
          <w:sz w:val="24"/>
          <w:szCs w:val="24"/>
        </w:rPr>
        <w:t>Priority will be</w:t>
      </w:r>
      <w:r w:rsidR="005E2BF5">
        <w:rPr>
          <w:b/>
          <w:bCs/>
          <w:sz w:val="24"/>
          <w:szCs w:val="24"/>
        </w:rPr>
        <w:t xml:space="preserve"> </w:t>
      </w:r>
      <w:r w:rsidRPr="00913A9C">
        <w:rPr>
          <w:b/>
          <w:bCs/>
          <w:sz w:val="24"/>
          <w:szCs w:val="24"/>
        </w:rPr>
        <w:t xml:space="preserve">given to current employees.  </w:t>
      </w:r>
      <w:r w:rsidR="00EE43FF" w:rsidRPr="00913A9C">
        <w:rPr>
          <w:b/>
          <w:bCs/>
          <w:sz w:val="24"/>
          <w:szCs w:val="24"/>
        </w:rPr>
        <w:t xml:space="preserve">Interested applicants should contact Pamela Price at </w:t>
      </w:r>
      <w:hyperlink r:id="rId10" w:history="1">
        <w:r w:rsidR="005B3F24" w:rsidRPr="00670EA3">
          <w:rPr>
            <w:rStyle w:val="Hyperlink"/>
            <w:b/>
            <w:bCs/>
            <w:sz w:val="24"/>
            <w:szCs w:val="24"/>
          </w:rPr>
          <w:t>pamela.price@hdsb.org</w:t>
        </w:r>
      </w:hyperlink>
      <w:r w:rsidR="005B3F24">
        <w:rPr>
          <w:b/>
          <w:bCs/>
          <w:sz w:val="24"/>
          <w:szCs w:val="24"/>
        </w:rPr>
        <w:t xml:space="preserve">, </w:t>
      </w:r>
      <w:r w:rsidR="00EE43FF" w:rsidRPr="00913A9C">
        <w:rPr>
          <w:b/>
          <w:bCs/>
          <w:sz w:val="24"/>
          <w:szCs w:val="24"/>
        </w:rPr>
        <w:t xml:space="preserve">or by fax at </w:t>
      </w:r>
      <w:r w:rsidR="00463E35">
        <w:rPr>
          <w:b/>
          <w:bCs/>
          <w:sz w:val="24"/>
          <w:szCs w:val="24"/>
        </w:rPr>
        <w:t>(</w:t>
      </w:r>
      <w:r w:rsidR="00EE43FF" w:rsidRPr="00913A9C">
        <w:rPr>
          <w:b/>
          <w:bCs/>
          <w:sz w:val="24"/>
          <w:szCs w:val="24"/>
        </w:rPr>
        <w:t>850)547-3568.</w:t>
      </w:r>
      <w:r w:rsidR="00C42D4B">
        <w:rPr>
          <w:b/>
          <w:bCs/>
          <w:sz w:val="24"/>
          <w:szCs w:val="24"/>
        </w:rPr>
        <w:t xml:space="preserve">  </w:t>
      </w:r>
      <w:r w:rsidR="00F30360">
        <w:rPr>
          <w:b/>
          <w:bCs/>
          <w:sz w:val="24"/>
          <w:szCs w:val="24"/>
        </w:rPr>
        <w:t xml:space="preserve">These positions will remain open for a minimum of six (6) days and will close </w:t>
      </w:r>
      <w:r w:rsidR="002A799A">
        <w:rPr>
          <w:b/>
          <w:bCs/>
          <w:sz w:val="24"/>
          <w:szCs w:val="24"/>
        </w:rPr>
        <w:t>when filled.</w:t>
      </w:r>
    </w:p>
    <w:p w14:paraId="312B21D4" w14:textId="77777777" w:rsidR="00710589" w:rsidRDefault="00710589" w:rsidP="00012FF4">
      <w:pPr>
        <w:spacing w:after="0"/>
      </w:pPr>
    </w:p>
    <w:p w14:paraId="028BB289" w14:textId="77777777" w:rsidR="007145AD" w:rsidRDefault="007145AD" w:rsidP="007145AD">
      <w:pPr>
        <w:rPr>
          <w:rFonts w:asciiTheme="majorHAnsi" w:hAnsiTheme="majorHAnsi"/>
          <w:sz w:val="24"/>
          <w:szCs w:val="24"/>
        </w:rPr>
      </w:pPr>
    </w:p>
    <w:sectPr w:rsidR="007145AD" w:rsidSect="00573EF2">
      <w:headerReference w:type="default" r:id="rId11"/>
      <w:footerReference w:type="default" r:id="rId12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D27F" w14:textId="77777777" w:rsidR="008C347D" w:rsidRDefault="008C347D" w:rsidP="00D47CD6">
      <w:pPr>
        <w:spacing w:after="0" w:line="240" w:lineRule="auto"/>
      </w:pPr>
      <w:r>
        <w:separator/>
      </w:r>
    </w:p>
  </w:endnote>
  <w:endnote w:type="continuationSeparator" w:id="0">
    <w:p w14:paraId="073C595C" w14:textId="77777777" w:rsidR="008C347D" w:rsidRDefault="008C347D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D8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9" w14:textId="77777777" w:rsidR="00734FF1" w:rsidRDefault="00734FF1" w:rsidP="006A43BE">
    <w:pPr>
      <w:pStyle w:val="Footer"/>
      <w:jc w:val="center"/>
      <w:rPr>
        <w:rFonts w:ascii="Calibri" w:hAnsi="Calibri"/>
        <w:sz w:val="16"/>
        <w:szCs w:val="16"/>
      </w:rPr>
    </w:pPr>
  </w:p>
  <w:p w14:paraId="046F14DA" w14:textId="77777777" w:rsidR="00734FF1" w:rsidRPr="00F7546F" w:rsidRDefault="00734FF1" w:rsidP="006A43BE">
    <w:pPr>
      <w:pStyle w:val="Footer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</w:t>
    </w:r>
    <w:r w:rsidRPr="00F7546F">
      <w:rPr>
        <w:rFonts w:ascii="Calibri" w:hAnsi="Calibri"/>
        <w:sz w:val="16"/>
        <w:szCs w:val="16"/>
      </w:rPr>
      <w:t>he Holmes County School Board is an Equal Education/Employment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DF01" w14:textId="77777777" w:rsidR="008C347D" w:rsidRDefault="008C347D" w:rsidP="00D47CD6">
      <w:pPr>
        <w:spacing w:after="0" w:line="240" w:lineRule="auto"/>
      </w:pPr>
      <w:r>
        <w:separator/>
      </w:r>
    </w:p>
  </w:footnote>
  <w:footnote w:type="continuationSeparator" w:id="0">
    <w:p w14:paraId="571B5962" w14:textId="77777777" w:rsidR="008C347D" w:rsidRDefault="008C347D" w:rsidP="00D47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14CE" w14:textId="75C0943D" w:rsidR="00734FF1" w:rsidRPr="00D47CD6" w:rsidRDefault="007021E3" w:rsidP="00D47CD6">
    <w:pPr>
      <w:pStyle w:val="Header"/>
      <w:jc w:val="center"/>
      <w:rPr>
        <w:rFonts w:cstheme="minorHAns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4F2B1E" wp14:editId="1FC29FEC">
          <wp:simplePos x="0" y="0"/>
          <wp:positionH relativeFrom="column">
            <wp:posOffset>-246743</wp:posOffset>
          </wp:positionH>
          <wp:positionV relativeFrom="paragraph">
            <wp:posOffset>-123371</wp:posOffset>
          </wp:positionV>
          <wp:extent cx="1473069" cy="1465942"/>
          <wp:effectExtent l="0" t="0" r="0" b="1270"/>
          <wp:wrapNone/>
          <wp:docPr id="3" name="Picture 3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913" cy="1468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034">
      <w:rPr>
        <w:rFonts w:cstheme="minorHAnsi"/>
        <w:b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6F14DF" wp14:editId="30DE3778">
              <wp:simplePos x="0" y="0"/>
              <wp:positionH relativeFrom="column">
                <wp:posOffset>5067300</wp:posOffset>
              </wp:positionH>
              <wp:positionV relativeFrom="paragraph">
                <wp:posOffset>-12700</wp:posOffset>
              </wp:positionV>
              <wp:extent cx="1371600" cy="12573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F14E1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SUPERINTENDENT</w:t>
                          </w:r>
                        </w:p>
                        <w:p w14:paraId="046F14E2" w14:textId="027515AB" w:rsidR="00734FF1" w:rsidRPr="00737244" w:rsidRDefault="001D465F" w:rsidP="006F2FAC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Buddy </w:t>
                          </w:r>
                          <w:r w:rsidR="00926F9F"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 xml:space="preserve">L. </w:t>
                          </w:r>
                          <w:r>
                            <w:rPr>
                              <w:rFonts w:cs="Arial"/>
                              <w:b/>
                              <w:sz w:val="18"/>
                              <w:szCs w:val="18"/>
                            </w:rPr>
                            <w:t>Brown</w:t>
                          </w:r>
                        </w:p>
                        <w:p w14:paraId="046F14E3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Cs w:val="18"/>
                            </w:rPr>
                          </w:pPr>
                          <w:r w:rsidRPr="00215AA7">
                            <w:rPr>
                              <w:rFonts w:cs="Arial"/>
                              <w:b/>
                              <w:szCs w:val="18"/>
                            </w:rPr>
                            <w:t>BOARD MEMBERS</w:t>
                          </w:r>
                        </w:p>
                        <w:p w14:paraId="046F14E4" w14:textId="6B33FE0B" w:rsidR="00734FF1" w:rsidRPr="00737244" w:rsidRDefault="00F5574F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Wilburn Baker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Chair</w:t>
                          </w:r>
                        </w:p>
                        <w:p w14:paraId="046F14E5" w14:textId="5651CAE4" w:rsidR="00734FF1" w:rsidRPr="00737244" w:rsidRDefault="00F5574F" w:rsidP="00737244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Leesa Lee</w:t>
                          </w:r>
                          <w:r w:rsidR="00734FF1" w:rsidRPr="00737244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, Vice-Chair</w:t>
                          </w:r>
                        </w:p>
                        <w:p w14:paraId="046F14E7" w14:textId="12F98FE5" w:rsidR="00DF4D5D" w:rsidRPr="00215AA7" w:rsidRDefault="00DC4282" w:rsidP="00DF4D5D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Natalie Miller</w:t>
                          </w:r>
                        </w:p>
                        <w:p w14:paraId="008F8DC2" w14:textId="22FB7446" w:rsidR="005F6999" w:rsidRDefault="005F6999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Shirley Owens</w:t>
                          </w:r>
                        </w:p>
                        <w:p w14:paraId="23A85F79" w14:textId="4340F4AF" w:rsidR="00DC4282" w:rsidRPr="00737244" w:rsidRDefault="00DC4282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Charley Wilson</w:t>
                          </w:r>
                        </w:p>
                        <w:p w14:paraId="046F14E9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</w:p>
                        <w:p w14:paraId="046F14EA" w14:textId="77777777" w:rsidR="00734FF1" w:rsidRPr="00215AA7" w:rsidRDefault="00734FF1" w:rsidP="00D47CD6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4"/>
                              <w:szCs w:val="18"/>
                            </w:rPr>
                            <w:t xml:space="preserve"> </w:t>
                          </w:r>
                        </w:p>
                        <w:p w14:paraId="046F14EB" w14:textId="77777777" w:rsidR="00734FF1" w:rsidRPr="00215AA7" w:rsidRDefault="00734FF1" w:rsidP="00D47CD6">
                          <w:pPr>
                            <w:rPr>
                              <w:b/>
                            </w:rPr>
                          </w:pPr>
                        </w:p>
                        <w:p w14:paraId="046F14EC" w14:textId="77777777" w:rsidR="00734FF1" w:rsidRPr="009D1BC5" w:rsidRDefault="00734FF1" w:rsidP="00D47CD6">
                          <w:pPr>
                            <w:jc w:val="center"/>
                            <w:rPr>
                              <w:rFonts w:cs="Arial"/>
                              <w:sz w:val="28"/>
                              <w:szCs w:val="28"/>
                            </w:rPr>
                          </w:pPr>
                        </w:p>
                        <w:p w14:paraId="046F14ED" w14:textId="77777777" w:rsidR="00734FF1" w:rsidRDefault="00734FF1" w:rsidP="00D47C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F14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9pt;margin-top:-1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/D3gEAAKIDAAAOAAAAZHJzL2Uyb0RvYy54bWysU1Fv0zAQfkfiP1h+p0m6boWo6TQ2DSGN&#10;gTT4AY5jJxaJz5zdJuXXc3a6rsAb4sXy+S7f3ffdl831NPRsr9AbsBUvFjlnykpojG0r/u3r/Zu3&#10;nPkgbCN6sKriB+X59fb1q83oSrWEDvpGISMQ68vRVbwLwZVZ5mWnBuEX4JSlpAYcRKAQ26xBMRL6&#10;0GfLPL/KRsDGIUjlPb3ezUm+TfhaKxk+a+1VYH3FabaQTkxnHc9suxFli8J1Rh7HEP8wxSCMpaYn&#10;qDsRBNuh+QtqMBLBgw4LCUMGWhupEgdiU+R/sHnqhFOJC4nj3Ukm//9g5eP+yX1BFqb3MNECEwnv&#10;HkB+98zCbSdsq24QYeyUaKhxESXLRufL46dRal/6CFKPn6ChJYtdgAQ0aRyiKsSTETot4HASXU2B&#10;ydjyYl1c5ZSSlCuWl+sLCmIPUT5/7tCHDwoGFi8VR9pqghf7Bx/m0ueS2M3Cven7tNne/vZAmPEl&#10;jR8nnmcPUz1RdaRRQ3MgIgizUcjYdOkAf3I2kkkq7n/sBCrO+o+WxHhXrFbRVSlYXa6XFOB5pj7P&#10;CCsJquKBs/l6G2Yn7hyatqNOs/wWbkhAbRK1l6mOc5MRkjhH00anncep6uXX2v4CAAD//wMAUEsD&#10;BBQABgAIAAAAIQDEWqPu3gAAAAsBAAAPAAAAZHJzL2Rvd25yZXYueG1sTI9PT8MwDMXvSHyHyEjc&#10;tmTTGGtpOiEQVxDjj8TNa7y2onGqJlvLt8c7wcnP8tPz7xXbyXfqRENsA1tYzA0o4iq4lmsL729P&#10;sw2omJAddoHJwg9F2JaXFwXmLoz8SqddqpWEcMzRQpNSn2sdq4Y8xnnoieV2CIPHJOtQazfgKOG+&#10;00tj1tpjy/KhwZ4eGqq+d0dv4eP58PW5Mi/1o7/pxzAZzT7T1l5fTfd3oBJN6c8MZ3xBh1KY9uHI&#10;LqrOwm22kS7Jwmwp82wwi5WovahsbUCXhf7fofwFAAD//wMAUEsBAi0AFAAGAAgAAAAhALaDOJL+&#10;AAAA4QEAABMAAAAAAAAAAAAAAAAAAAAAAFtDb250ZW50X1R5cGVzXS54bWxQSwECLQAUAAYACAAA&#10;ACEAOP0h/9YAAACUAQAACwAAAAAAAAAAAAAAAAAvAQAAX3JlbHMvLnJlbHNQSwECLQAUAAYACAAA&#10;ACEATFTPw94BAACiAwAADgAAAAAAAAAAAAAAAAAuAgAAZHJzL2Uyb0RvYy54bWxQSwECLQAUAAYA&#10;CAAAACEAxFqj7t4AAAALAQAADwAAAAAAAAAAAAAAAAA4BAAAZHJzL2Rvd25yZXYueG1sUEsFBgAA&#10;AAAEAAQA8wAAAEMFAAAAAA==&#10;" filled="f" stroked="f">
              <v:textbox>
                <w:txbxContent>
                  <w:p w14:paraId="046F14E1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SUPERINTENDENT</w:t>
                    </w:r>
                  </w:p>
                  <w:p w14:paraId="046F14E2" w14:textId="027515AB" w:rsidR="00734FF1" w:rsidRPr="00737244" w:rsidRDefault="001D465F" w:rsidP="006F2FAC">
                    <w:pPr>
                      <w:pStyle w:val="Footer"/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Buddy </w:t>
                    </w:r>
                    <w:r w:rsidR="00926F9F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L.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Brown</w:t>
                    </w:r>
                  </w:p>
                  <w:p w14:paraId="046F14E3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Cs w:val="18"/>
                      </w:rPr>
                    </w:pPr>
                    <w:r w:rsidRPr="00215AA7">
                      <w:rPr>
                        <w:rFonts w:cs="Arial"/>
                        <w:b/>
                        <w:szCs w:val="18"/>
                      </w:rPr>
                      <w:t>BOARD MEMBERS</w:t>
                    </w:r>
                  </w:p>
                  <w:p w14:paraId="046F14E4" w14:textId="6B33FE0B" w:rsidR="00734FF1" w:rsidRPr="00737244" w:rsidRDefault="00F5574F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Wilburn Baker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Chair</w:t>
                    </w:r>
                  </w:p>
                  <w:p w14:paraId="046F14E5" w14:textId="5651CAE4" w:rsidR="00734FF1" w:rsidRPr="00737244" w:rsidRDefault="00F5574F" w:rsidP="00737244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Leesa Lee</w:t>
                    </w:r>
                    <w:r w:rsidR="00734FF1" w:rsidRPr="00737244">
                      <w:rPr>
                        <w:rFonts w:cs="Arial"/>
                        <w:b/>
                        <w:sz w:val="16"/>
                        <w:szCs w:val="16"/>
                      </w:rPr>
                      <w:t>, Vice-Chair</w:t>
                    </w:r>
                  </w:p>
                  <w:p w14:paraId="046F14E7" w14:textId="12F98FE5" w:rsidR="00DF4D5D" w:rsidRPr="00215AA7" w:rsidRDefault="00DC4282" w:rsidP="00DF4D5D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Natalie Miller</w:t>
                    </w:r>
                  </w:p>
                  <w:p w14:paraId="008F8DC2" w14:textId="22FB7446" w:rsidR="005F6999" w:rsidRDefault="005F6999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Shirley Owens</w:t>
                    </w:r>
                  </w:p>
                  <w:p w14:paraId="23A85F79" w14:textId="4340F4AF" w:rsidR="00DC4282" w:rsidRPr="00737244" w:rsidRDefault="00DC4282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Charley Wilson</w:t>
                    </w:r>
                  </w:p>
                  <w:p w14:paraId="046F14E9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</w:p>
                  <w:p w14:paraId="046F14EA" w14:textId="77777777" w:rsidR="00734FF1" w:rsidRPr="00215AA7" w:rsidRDefault="00734FF1" w:rsidP="00D47CD6">
                    <w:pPr>
                      <w:pStyle w:val="Footer"/>
                      <w:jc w:val="center"/>
                      <w:rPr>
                        <w:rFonts w:cs="Arial"/>
                        <w:b/>
                        <w:sz w:val="14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14"/>
                        <w:szCs w:val="18"/>
                      </w:rPr>
                      <w:t xml:space="preserve"> </w:t>
                    </w:r>
                  </w:p>
                  <w:p w14:paraId="046F14EB" w14:textId="77777777" w:rsidR="00734FF1" w:rsidRPr="00215AA7" w:rsidRDefault="00734FF1" w:rsidP="00D47CD6">
                    <w:pPr>
                      <w:rPr>
                        <w:b/>
                      </w:rPr>
                    </w:pPr>
                  </w:p>
                  <w:p w14:paraId="046F14EC" w14:textId="77777777" w:rsidR="00734FF1" w:rsidRPr="009D1BC5" w:rsidRDefault="00734FF1" w:rsidP="00D47CD6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</w:p>
                  <w:p w14:paraId="046F14ED" w14:textId="77777777" w:rsidR="00734FF1" w:rsidRDefault="00734FF1" w:rsidP="00D47CD6"/>
                </w:txbxContent>
              </v:textbox>
            </v:shape>
          </w:pict>
        </mc:Fallback>
      </mc:AlternateContent>
    </w:r>
    <w:r w:rsidR="00734FF1" w:rsidRPr="00D47CD6">
      <w:rPr>
        <w:rFonts w:cstheme="minorHAnsi"/>
        <w:b/>
        <w:sz w:val="44"/>
        <w:szCs w:val="44"/>
      </w:rPr>
      <w:t>Holmes County School Board</w:t>
    </w:r>
  </w:p>
  <w:p w14:paraId="046F14CF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701 East Pennsylvania Avenue</w:t>
    </w:r>
  </w:p>
  <w:p w14:paraId="046F14D0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Bonifay, FL 32425</w:t>
    </w:r>
  </w:p>
  <w:p w14:paraId="046F14D1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TEL (850) 547-9341</w:t>
    </w:r>
  </w:p>
  <w:p w14:paraId="046F14D2" w14:textId="77777777" w:rsidR="00734FF1" w:rsidRPr="00D47CD6" w:rsidRDefault="00734FF1" w:rsidP="00D47CD6">
    <w:pPr>
      <w:pStyle w:val="Header"/>
      <w:jc w:val="center"/>
      <w:rPr>
        <w:rFonts w:cstheme="minorHAnsi"/>
        <w:b/>
      </w:rPr>
    </w:pPr>
    <w:r w:rsidRPr="00D47CD6">
      <w:rPr>
        <w:rFonts w:cstheme="minorHAnsi"/>
        <w:b/>
      </w:rPr>
      <w:t>FAX (850) 547-0381</w:t>
    </w:r>
  </w:p>
  <w:p w14:paraId="046F14D3" w14:textId="77777777" w:rsidR="00734FF1" w:rsidRDefault="00000000" w:rsidP="00D47CD6">
    <w:pPr>
      <w:pStyle w:val="Header"/>
      <w:jc w:val="center"/>
      <w:rPr>
        <w:rStyle w:val="Hyperlink"/>
        <w:rFonts w:cstheme="minorHAnsi"/>
        <w:b/>
      </w:rPr>
    </w:pPr>
    <w:hyperlink r:id="rId2" w:history="1">
      <w:r w:rsidR="00734FF1" w:rsidRPr="00802D31">
        <w:rPr>
          <w:rStyle w:val="Hyperlink"/>
          <w:rFonts w:cstheme="minorHAnsi"/>
          <w:b/>
        </w:rPr>
        <w:t>www.hdsb.org</w:t>
      </w:r>
    </w:hyperlink>
  </w:p>
  <w:p w14:paraId="046F14D4" w14:textId="77777777" w:rsidR="00734FF1" w:rsidRDefault="00734FF1" w:rsidP="00D47CD6">
    <w:pPr>
      <w:pStyle w:val="Header"/>
      <w:jc w:val="center"/>
      <w:rPr>
        <w:rFonts w:cstheme="minorHAnsi"/>
        <w:b/>
      </w:rPr>
    </w:pPr>
  </w:p>
  <w:p w14:paraId="046F14D5" w14:textId="77777777" w:rsidR="00734FF1" w:rsidRDefault="00734FF1" w:rsidP="00737244">
    <w:pPr>
      <w:pStyle w:val="Header"/>
      <w:pBdr>
        <w:bottom w:val="single" w:sz="4" w:space="1" w:color="auto"/>
      </w:pBdr>
      <w:jc w:val="center"/>
      <w:rPr>
        <w:rFonts w:cstheme="minorHAnsi"/>
        <w:b/>
      </w:rPr>
    </w:pPr>
  </w:p>
  <w:p w14:paraId="046F14D6" w14:textId="77777777" w:rsidR="00734FF1" w:rsidRPr="00D47CD6" w:rsidRDefault="00734FF1" w:rsidP="006F2FAC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11E0"/>
    <w:multiLevelType w:val="multilevel"/>
    <w:tmpl w:val="E2A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840018"/>
    <w:multiLevelType w:val="hybridMultilevel"/>
    <w:tmpl w:val="CD141404"/>
    <w:lvl w:ilvl="0" w:tplc="D82482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77A"/>
    <w:multiLevelType w:val="hybridMultilevel"/>
    <w:tmpl w:val="57D29C78"/>
    <w:lvl w:ilvl="0" w:tplc="04266E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509263">
    <w:abstractNumId w:val="1"/>
  </w:num>
  <w:num w:numId="2" w16cid:durableId="590897238">
    <w:abstractNumId w:val="2"/>
  </w:num>
  <w:num w:numId="3" w16cid:durableId="96450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D6"/>
    <w:rsid w:val="00012FF4"/>
    <w:rsid w:val="000360C9"/>
    <w:rsid w:val="00042D46"/>
    <w:rsid w:val="000434C0"/>
    <w:rsid w:val="00044A82"/>
    <w:rsid w:val="00052ABC"/>
    <w:rsid w:val="00054E67"/>
    <w:rsid w:val="00066B13"/>
    <w:rsid w:val="00084079"/>
    <w:rsid w:val="000B40AB"/>
    <w:rsid w:val="000C02A3"/>
    <w:rsid w:val="000C49B6"/>
    <w:rsid w:val="000D6928"/>
    <w:rsid w:val="000D72C4"/>
    <w:rsid w:val="000E1020"/>
    <w:rsid w:val="000F2343"/>
    <w:rsid w:val="000F35A9"/>
    <w:rsid w:val="00104687"/>
    <w:rsid w:val="001534A6"/>
    <w:rsid w:val="00154B91"/>
    <w:rsid w:val="0016581C"/>
    <w:rsid w:val="00194F0D"/>
    <w:rsid w:val="001C4FA4"/>
    <w:rsid w:val="001D026F"/>
    <w:rsid w:val="001D465F"/>
    <w:rsid w:val="001F45BF"/>
    <w:rsid w:val="001F50D1"/>
    <w:rsid w:val="002070D2"/>
    <w:rsid w:val="00212B15"/>
    <w:rsid w:val="0022115B"/>
    <w:rsid w:val="00233D3F"/>
    <w:rsid w:val="00296218"/>
    <w:rsid w:val="002A799A"/>
    <w:rsid w:val="002B49F5"/>
    <w:rsid w:val="002B4D71"/>
    <w:rsid w:val="002E0083"/>
    <w:rsid w:val="002F2922"/>
    <w:rsid w:val="002F472E"/>
    <w:rsid w:val="002F4EA9"/>
    <w:rsid w:val="0030139D"/>
    <w:rsid w:val="00306E32"/>
    <w:rsid w:val="003074C9"/>
    <w:rsid w:val="00310B71"/>
    <w:rsid w:val="00334DE8"/>
    <w:rsid w:val="00356C5D"/>
    <w:rsid w:val="00387274"/>
    <w:rsid w:val="003A42B7"/>
    <w:rsid w:val="003C037B"/>
    <w:rsid w:val="003C1004"/>
    <w:rsid w:val="003D0CC5"/>
    <w:rsid w:val="003D30D4"/>
    <w:rsid w:val="003E45B0"/>
    <w:rsid w:val="003E6034"/>
    <w:rsid w:val="003F00C7"/>
    <w:rsid w:val="00403414"/>
    <w:rsid w:val="00422F09"/>
    <w:rsid w:val="00436ED2"/>
    <w:rsid w:val="00442692"/>
    <w:rsid w:val="00444749"/>
    <w:rsid w:val="004452A9"/>
    <w:rsid w:val="00446313"/>
    <w:rsid w:val="00447B4A"/>
    <w:rsid w:val="00456CD8"/>
    <w:rsid w:val="004629C1"/>
    <w:rsid w:val="00462F32"/>
    <w:rsid w:val="00463E35"/>
    <w:rsid w:val="0046425F"/>
    <w:rsid w:val="00464DF4"/>
    <w:rsid w:val="00467C41"/>
    <w:rsid w:val="00484149"/>
    <w:rsid w:val="00491279"/>
    <w:rsid w:val="0049171D"/>
    <w:rsid w:val="004A3798"/>
    <w:rsid w:val="004E1C69"/>
    <w:rsid w:val="004E1CC2"/>
    <w:rsid w:val="004E2EA1"/>
    <w:rsid w:val="004F3BC1"/>
    <w:rsid w:val="004F74A6"/>
    <w:rsid w:val="0050128D"/>
    <w:rsid w:val="00532B64"/>
    <w:rsid w:val="005366E6"/>
    <w:rsid w:val="00536776"/>
    <w:rsid w:val="00546B4D"/>
    <w:rsid w:val="00547A1B"/>
    <w:rsid w:val="005526C9"/>
    <w:rsid w:val="00562FFD"/>
    <w:rsid w:val="00566716"/>
    <w:rsid w:val="00573EF2"/>
    <w:rsid w:val="00577348"/>
    <w:rsid w:val="00597006"/>
    <w:rsid w:val="005B20E8"/>
    <w:rsid w:val="005B3F24"/>
    <w:rsid w:val="005C0701"/>
    <w:rsid w:val="005C2241"/>
    <w:rsid w:val="005D3D71"/>
    <w:rsid w:val="005E10E7"/>
    <w:rsid w:val="005E2BF5"/>
    <w:rsid w:val="005F5848"/>
    <w:rsid w:val="005F6999"/>
    <w:rsid w:val="00602D8D"/>
    <w:rsid w:val="00606EFA"/>
    <w:rsid w:val="00615FA2"/>
    <w:rsid w:val="00633F5F"/>
    <w:rsid w:val="00636B6B"/>
    <w:rsid w:val="00641BD6"/>
    <w:rsid w:val="006460FC"/>
    <w:rsid w:val="006500E4"/>
    <w:rsid w:val="00692D5D"/>
    <w:rsid w:val="006A43BE"/>
    <w:rsid w:val="006A476C"/>
    <w:rsid w:val="006B3F3A"/>
    <w:rsid w:val="006C14D1"/>
    <w:rsid w:val="006C555A"/>
    <w:rsid w:val="006D6048"/>
    <w:rsid w:val="006D6461"/>
    <w:rsid w:val="006E1301"/>
    <w:rsid w:val="006E1EE2"/>
    <w:rsid w:val="006F1B3B"/>
    <w:rsid w:val="006F2FAC"/>
    <w:rsid w:val="00700D09"/>
    <w:rsid w:val="007021E3"/>
    <w:rsid w:val="007047B6"/>
    <w:rsid w:val="00705AEE"/>
    <w:rsid w:val="00706A1D"/>
    <w:rsid w:val="00710589"/>
    <w:rsid w:val="007145AD"/>
    <w:rsid w:val="0071578C"/>
    <w:rsid w:val="00723717"/>
    <w:rsid w:val="0072480D"/>
    <w:rsid w:val="00734FF1"/>
    <w:rsid w:val="00737244"/>
    <w:rsid w:val="00740A80"/>
    <w:rsid w:val="00742C6B"/>
    <w:rsid w:val="00750442"/>
    <w:rsid w:val="00762AD5"/>
    <w:rsid w:val="0076509A"/>
    <w:rsid w:val="007715F4"/>
    <w:rsid w:val="007723B4"/>
    <w:rsid w:val="00776F76"/>
    <w:rsid w:val="008007A0"/>
    <w:rsid w:val="00802386"/>
    <w:rsid w:val="00806805"/>
    <w:rsid w:val="008079E6"/>
    <w:rsid w:val="00807DF7"/>
    <w:rsid w:val="008121E7"/>
    <w:rsid w:val="0082351C"/>
    <w:rsid w:val="00844906"/>
    <w:rsid w:val="00865854"/>
    <w:rsid w:val="00883C2B"/>
    <w:rsid w:val="00887D8B"/>
    <w:rsid w:val="0089454B"/>
    <w:rsid w:val="00896DF3"/>
    <w:rsid w:val="008B3ABF"/>
    <w:rsid w:val="008C347D"/>
    <w:rsid w:val="008D3C7C"/>
    <w:rsid w:val="008F0610"/>
    <w:rsid w:val="00913A9C"/>
    <w:rsid w:val="00921AF4"/>
    <w:rsid w:val="00922596"/>
    <w:rsid w:val="00926F9F"/>
    <w:rsid w:val="00942FA6"/>
    <w:rsid w:val="00961945"/>
    <w:rsid w:val="00963EDC"/>
    <w:rsid w:val="009659B6"/>
    <w:rsid w:val="00965AB9"/>
    <w:rsid w:val="00984465"/>
    <w:rsid w:val="009A4907"/>
    <w:rsid w:val="009A534E"/>
    <w:rsid w:val="009B5063"/>
    <w:rsid w:val="009B5909"/>
    <w:rsid w:val="009E5C9C"/>
    <w:rsid w:val="009F09A8"/>
    <w:rsid w:val="009F66DD"/>
    <w:rsid w:val="00A0698E"/>
    <w:rsid w:val="00A10B7D"/>
    <w:rsid w:val="00A37313"/>
    <w:rsid w:val="00A442CA"/>
    <w:rsid w:val="00A444AC"/>
    <w:rsid w:val="00A6118F"/>
    <w:rsid w:val="00A661FB"/>
    <w:rsid w:val="00A66711"/>
    <w:rsid w:val="00A66CBD"/>
    <w:rsid w:val="00A7124D"/>
    <w:rsid w:val="00A87195"/>
    <w:rsid w:val="00AA7602"/>
    <w:rsid w:val="00AE089F"/>
    <w:rsid w:val="00B33B00"/>
    <w:rsid w:val="00B44899"/>
    <w:rsid w:val="00B470BF"/>
    <w:rsid w:val="00B60236"/>
    <w:rsid w:val="00B663BF"/>
    <w:rsid w:val="00B71CB5"/>
    <w:rsid w:val="00B85DFE"/>
    <w:rsid w:val="00BD31BD"/>
    <w:rsid w:val="00BD41F7"/>
    <w:rsid w:val="00BD7F29"/>
    <w:rsid w:val="00C06098"/>
    <w:rsid w:val="00C11BBF"/>
    <w:rsid w:val="00C31934"/>
    <w:rsid w:val="00C42D4B"/>
    <w:rsid w:val="00C45AF4"/>
    <w:rsid w:val="00C46CCA"/>
    <w:rsid w:val="00C60145"/>
    <w:rsid w:val="00C60ACA"/>
    <w:rsid w:val="00C90A26"/>
    <w:rsid w:val="00C92325"/>
    <w:rsid w:val="00C942E3"/>
    <w:rsid w:val="00C97E46"/>
    <w:rsid w:val="00CB0945"/>
    <w:rsid w:val="00CE34C7"/>
    <w:rsid w:val="00CF2D14"/>
    <w:rsid w:val="00CF72E4"/>
    <w:rsid w:val="00CF7E80"/>
    <w:rsid w:val="00D07037"/>
    <w:rsid w:val="00D30FB3"/>
    <w:rsid w:val="00D47CD6"/>
    <w:rsid w:val="00D717B0"/>
    <w:rsid w:val="00D71A59"/>
    <w:rsid w:val="00D87450"/>
    <w:rsid w:val="00D9167A"/>
    <w:rsid w:val="00D92806"/>
    <w:rsid w:val="00DA29AC"/>
    <w:rsid w:val="00DA5165"/>
    <w:rsid w:val="00DB2A75"/>
    <w:rsid w:val="00DB7E2D"/>
    <w:rsid w:val="00DC4282"/>
    <w:rsid w:val="00DC4543"/>
    <w:rsid w:val="00DC7E28"/>
    <w:rsid w:val="00DD19B5"/>
    <w:rsid w:val="00DE2866"/>
    <w:rsid w:val="00DE6462"/>
    <w:rsid w:val="00DF4397"/>
    <w:rsid w:val="00DF4D5D"/>
    <w:rsid w:val="00E26382"/>
    <w:rsid w:val="00E47E74"/>
    <w:rsid w:val="00E60BB2"/>
    <w:rsid w:val="00E7122F"/>
    <w:rsid w:val="00EA5AF7"/>
    <w:rsid w:val="00EC6C85"/>
    <w:rsid w:val="00EE43FF"/>
    <w:rsid w:val="00EE584F"/>
    <w:rsid w:val="00EE60BD"/>
    <w:rsid w:val="00EF736B"/>
    <w:rsid w:val="00F023DC"/>
    <w:rsid w:val="00F03C21"/>
    <w:rsid w:val="00F07463"/>
    <w:rsid w:val="00F1180F"/>
    <w:rsid w:val="00F2104F"/>
    <w:rsid w:val="00F27410"/>
    <w:rsid w:val="00F30360"/>
    <w:rsid w:val="00F3146D"/>
    <w:rsid w:val="00F37A46"/>
    <w:rsid w:val="00F50083"/>
    <w:rsid w:val="00F5574F"/>
    <w:rsid w:val="00F6699A"/>
    <w:rsid w:val="00FA6030"/>
    <w:rsid w:val="00FB0998"/>
    <w:rsid w:val="00FB1A51"/>
    <w:rsid w:val="00FB343C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F14C6"/>
  <w15:docId w15:val="{98BBF9BE-6B1F-481B-A9B3-15272FC5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D6"/>
  </w:style>
  <w:style w:type="paragraph" w:styleId="Footer">
    <w:name w:val="footer"/>
    <w:basedOn w:val="Normal"/>
    <w:link w:val="FooterChar"/>
    <w:unhideWhenUsed/>
    <w:rsid w:val="00D47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7CD6"/>
  </w:style>
  <w:style w:type="paragraph" w:styleId="BalloonText">
    <w:name w:val="Balloon Text"/>
    <w:basedOn w:val="Normal"/>
    <w:link w:val="BalloonTextChar"/>
    <w:uiPriority w:val="99"/>
    <w:semiHidden/>
    <w:unhideWhenUsed/>
    <w:rsid w:val="00D4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1B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2866"/>
    <w:rPr>
      <w:b/>
      <w:bCs/>
    </w:rPr>
  </w:style>
  <w:style w:type="paragraph" w:styleId="ListParagraph">
    <w:name w:val="List Paragraph"/>
    <w:basedOn w:val="Normal"/>
    <w:uiPriority w:val="34"/>
    <w:qFormat/>
    <w:rsid w:val="00F6699A"/>
    <w:pPr>
      <w:ind w:left="720"/>
      <w:contextualSpacing/>
    </w:pPr>
  </w:style>
  <w:style w:type="table" w:styleId="TableGrid">
    <w:name w:val="Table Grid"/>
    <w:basedOn w:val="TableNormal"/>
    <w:uiPriority w:val="59"/>
    <w:rsid w:val="0096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mela.price@hds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dsb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DD5BC1C8B15448E49CDAD278C0966" ma:contentTypeVersion="13" ma:contentTypeDescription="Create a new document." ma:contentTypeScope="" ma:versionID="e19f8c7adc807cf981cc0a18b0126dc1">
  <xsd:schema xmlns:xsd="http://www.w3.org/2001/XMLSchema" xmlns:xs="http://www.w3.org/2001/XMLSchema" xmlns:p="http://schemas.microsoft.com/office/2006/metadata/properties" xmlns:ns3="c4b1b182-02fe-4b96-80c9-d8fb1501df7d" xmlns:ns4="5daa4552-51f2-47bd-a83b-eae7c57749fd" targetNamespace="http://schemas.microsoft.com/office/2006/metadata/properties" ma:root="true" ma:fieldsID="ec85a4bb9a22bff539f46f1e65898ca3" ns3:_="" ns4:_="">
    <xsd:import namespace="c4b1b182-02fe-4b96-80c9-d8fb1501df7d"/>
    <xsd:import namespace="5daa4552-51f2-47bd-a83b-eae7c57749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1b182-02fe-4b96-80c9-d8fb1501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4552-51f2-47bd-a83b-eae7c5774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A6339-0138-451F-A875-1C66AFB80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62243-88C9-435A-886B-57B6C3769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1b182-02fe-4b96-80c9-d8fb1501df7d"/>
    <ds:schemaRef ds:uri="5daa4552-51f2-47bd-a83b-eae7c5774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E38EE1-5E7D-4148-84B5-F0497398FB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Dixon</dc:creator>
  <cp:lastModifiedBy>Keen,Georgia</cp:lastModifiedBy>
  <cp:revision>3</cp:revision>
  <cp:lastPrinted>2023-04-11T17:39:00Z</cp:lastPrinted>
  <dcterms:created xsi:type="dcterms:W3CDTF">2023-04-11T17:58:00Z</dcterms:created>
  <dcterms:modified xsi:type="dcterms:W3CDTF">2023-04-11T17:58:00Z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0x010100A8CDD5BC1C8B15448E49CDAD278C0966</vt:lpwstr>
  </property>
</Properties>
</file>